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A4" w:rsidRDefault="00C643A4" w:rsidP="00C643A4">
      <w:pPr>
        <w:widowControl w:val="0"/>
        <w:adjustRightInd w:val="0"/>
        <w:spacing w:after="0" w:line="240" w:lineRule="auto"/>
        <w:ind w:left="5528"/>
        <w:rPr>
          <w:sz w:val="26"/>
          <w:szCs w:val="26"/>
        </w:rPr>
      </w:pPr>
      <w:r w:rsidRPr="00080ED4">
        <w:rPr>
          <w:bCs/>
          <w:sz w:val="26"/>
          <w:szCs w:val="26"/>
        </w:rPr>
        <w:t>УТВЕРЖДЕНО</w:t>
      </w:r>
      <w:r>
        <w:rPr>
          <w:sz w:val="26"/>
          <w:szCs w:val="26"/>
        </w:rPr>
        <w:t>:</w:t>
      </w:r>
    </w:p>
    <w:p w:rsidR="00C643A4" w:rsidRPr="00080ED4" w:rsidRDefault="00C643A4" w:rsidP="00C643A4">
      <w:pPr>
        <w:spacing w:after="0" w:line="240" w:lineRule="auto"/>
        <w:ind w:left="5528"/>
        <w:rPr>
          <w:sz w:val="26"/>
          <w:szCs w:val="26"/>
        </w:rPr>
      </w:pPr>
      <w:r w:rsidRPr="00080ED4">
        <w:rPr>
          <w:sz w:val="26"/>
          <w:szCs w:val="26"/>
        </w:rPr>
        <w:t>Общим собранием членов</w:t>
      </w:r>
      <w:r>
        <w:rPr>
          <w:sz w:val="26"/>
          <w:szCs w:val="26"/>
        </w:rPr>
        <w:t xml:space="preserve"> </w:t>
      </w:r>
    </w:p>
    <w:p w:rsidR="00C643A4" w:rsidRPr="00080ED4" w:rsidRDefault="00C643A4" w:rsidP="00C643A4">
      <w:pPr>
        <w:spacing w:after="0" w:line="240" w:lineRule="auto"/>
        <w:ind w:left="5528"/>
        <w:rPr>
          <w:sz w:val="26"/>
          <w:szCs w:val="26"/>
        </w:rPr>
      </w:pPr>
      <w:r w:rsidRPr="00080ED4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</w:t>
      </w:r>
      <w:r w:rsidR="0061581F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Pr="00354E0B">
        <w:rPr>
          <w:sz w:val="26"/>
          <w:szCs w:val="26"/>
        </w:rPr>
        <w:t xml:space="preserve">от </w:t>
      </w:r>
      <w:r w:rsidR="0061581F">
        <w:rPr>
          <w:sz w:val="26"/>
          <w:szCs w:val="26"/>
        </w:rPr>
        <w:t>26.11.2018</w:t>
      </w:r>
    </w:p>
    <w:p w:rsidR="00C643A4" w:rsidRPr="00080ED4" w:rsidRDefault="00AD620A" w:rsidP="00C643A4">
      <w:pPr>
        <w:spacing w:after="0" w:line="240" w:lineRule="auto"/>
        <w:ind w:left="5528"/>
        <w:rPr>
          <w:sz w:val="26"/>
          <w:szCs w:val="26"/>
        </w:rPr>
      </w:pPr>
      <w:r>
        <w:rPr>
          <w:sz w:val="26"/>
          <w:szCs w:val="26"/>
        </w:rPr>
        <w:t>Председатель Общего с</w:t>
      </w:r>
      <w:r w:rsidR="00C643A4" w:rsidRPr="00080ED4">
        <w:rPr>
          <w:sz w:val="26"/>
          <w:szCs w:val="26"/>
        </w:rPr>
        <w:t>обрания</w:t>
      </w:r>
    </w:p>
    <w:p w:rsidR="00C643A4" w:rsidRPr="00080ED4" w:rsidRDefault="00C643A4" w:rsidP="00C643A4">
      <w:pPr>
        <w:spacing w:after="0" w:line="240" w:lineRule="auto"/>
        <w:ind w:left="5528"/>
        <w:jc w:val="both"/>
        <w:rPr>
          <w:sz w:val="26"/>
          <w:szCs w:val="26"/>
        </w:rPr>
      </w:pPr>
    </w:p>
    <w:p w:rsidR="00C643A4" w:rsidRPr="00080ED4" w:rsidRDefault="00C643A4" w:rsidP="00C643A4">
      <w:pPr>
        <w:spacing w:after="0" w:line="240" w:lineRule="auto"/>
        <w:ind w:left="5528"/>
        <w:jc w:val="both"/>
        <w:rPr>
          <w:sz w:val="26"/>
          <w:szCs w:val="26"/>
        </w:rPr>
      </w:pPr>
      <w:r w:rsidRPr="00080ED4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Pr="00080ED4">
        <w:rPr>
          <w:sz w:val="26"/>
          <w:szCs w:val="26"/>
        </w:rPr>
        <w:t>А.В. Покатилов</w:t>
      </w:r>
    </w:p>
    <w:p w:rsidR="00C643A4" w:rsidRPr="0039650C" w:rsidRDefault="00C643A4" w:rsidP="00C643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43A4" w:rsidRPr="0039650C" w:rsidRDefault="00C643A4" w:rsidP="00C643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40"/>
          <w:szCs w:val="40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40"/>
          <w:szCs w:val="40"/>
        </w:rPr>
      </w:pPr>
    </w:p>
    <w:p w:rsidR="00C643A4" w:rsidRPr="0039650C" w:rsidRDefault="00C643A4" w:rsidP="00C643A4">
      <w:pPr>
        <w:spacing w:after="0" w:line="240" w:lineRule="auto"/>
        <w:ind w:firstLine="709"/>
        <w:jc w:val="center"/>
        <w:rPr>
          <w:sz w:val="40"/>
          <w:szCs w:val="40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b/>
          <w:sz w:val="40"/>
          <w:szCs w:val="40"/>
        </w:rPr>
      </w:pPr>
    </w:p>
    <w:p w:rsidR="00C643A4" w:rsidRDefault="00C643A4" w:rsidP="001D43BC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C643A4" w:rsidRPr="0039650C" w:rsidRDefault="00C643A4" w:rsidP="001D43BC">
      <w:pPr>
        <w:spacing w:after="0" w:line="360" w:lineRule="auto"/>
        <w:jc w:val="center"/>
        <w:rPr>
          <w:sz w:val="28"/>
          <w:szCs w:val="28"/>
        </w:rPr>
      </w:pPr>
      <w:r w:rsidRPr="00C643A4">
        <w:rPr>
          <w:b/>
          <w:sz w:val="40"/>
          <w:szCs w:val="40"/>
        </w:rPr>
        <w:t xml:space="preserve">о процедуре рассмотрения жалоб </w:t>
      </w:r>
      <w:r>
        <w:rPr>
          <w:b/>
          <w:sz w:val="40"/>
          <w:szCs w:val="40"/>
        </w:rPr>
        <w:t xml:space="preserve">и иных обращений </w:t>
      </w:r>
      <w:r w:rsidRPr="00C643A4">
        <w:rPr>
          <w:b/>
          <w:sz w:val="40"/>
          <w:szCs w:val="40"/>
        </w:rPr>
        <w:t xml:space="preserve">на действия (бездействие) членов </w:t>
      </w:r>
      <w:r>
        <w:rPr>
          <w:b/>
          <w:sz w:val="40"/>
          <w:szCs w:val="40"/>
        </w:rPr>
        <w:t>Ассоциации «Саморегулируемая организация «Объединение строителей Ярославской области»</w:t>
      </w: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6B474D" w:rsidRDefault="006B474D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C643A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643A4" w:rsidRDefault="00C643A4" w:rsidP="001D43BC">
      <w:pPr>
        <w:spacing w:after="0" w:line="240" w:lineRule="auto"/>
        <w:jc w:val="center"/>
        <w:rPr>
          <w:b/>
          <w:sz w:val="20"/>
          <w:szCs w:val="20"/>
        </w:rPr>
      </w:pPr>
      <w:r w:rsidRPr="00B96675">
        <w:rPr>
          <w:b/>
          <w:sz w:val="20"/>
          <w:szCs w:val="20"/>
        </w:rPr>
        <w:t>г. Ярославль, 201</w:t>
      </w:r>
      <w:r>
        <w:rPr>
          <w:b/>
          <w:sz w:val="20"/>
          <w:szCs w:val="20"/>
        </w:rPr>
        <w:t>8</w:t>
      </w:r>
      <w:r w:rsidRPr="00B96675">
        <w:rPr>
          <w:b/>
          <w:sz w:val="20"/>
          <w:szCs w:val="20"/>
        </w:rPr>
        <w:t xml:space="preserve"> г.</w:t>
      </w:r>
    </w:p>
    <w:p w:rsidR="00C643A4" w:rsidRPr="004C6CB9" w:rsidRDefault="00C643A4" w:rsidP="00311670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24EC8">
        <w:rPr>
          <w:b/>
          <w:sz w:val="26"/>
          <w:szCs w:val="26"/>
        </w:rPr>
        <w:lastRenderedPageBreak/>
        <w:t>1. ОБЩИЕ ПОЛОЖЕНИЯ</w:t>
      </w:r>
    </w:p>
    <w:p w:rsidR="00C643A4" w:rsidRDefault="00C643A4" w:rsidP="00C643A4">
      <w:pPr>
        <w:spacing w:after="0" w:line="240" w:lineRule="auto"/>
        <w:ind w:firstLine="709"/>
        <w:contextualSpacing/>
        <w:jc w:val="center"/>
        <w:rPr>
          <w:b/>
          <w:sz w:val="26"/>
          <w:szCs w:val="26"/>
        </w:rPr>
      </w:pPr>
    </w:p>
    <w:p w:rsidR="00C643A4" w:rsidRDefault="00C643A4" w:rsidP="0013449E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14A7C">
        <w:rPr>
          <w:sz w:val="26"/>
          <w:szCs w:val="26"/>
        </w:rPr>
        <w:t xml:space="preserve">1. </w:t>
      </w:r>
      <w:r w:rsidRPr="00006728">
        <w:rPr>
          <w:sz w:val="26"/>
          <w:szCs w:val="26"/>
        </w:rPr>
        <w:t>Настоящ</w:t>
      </w:r>
      <w:r>
        <w:rPr>
          <w:sz w:val="26"/>
          <w:szCs w:val="26"/>
        </w:rPr>
        <w:t>е</w:t>
      </w:r>
      <w:r w:rsidRPr="00006728">
        <w:rPr>
          <w:sz w:val="26"/>
          <w:szCs w:val="26"/>
        </w:rPr>
        <w:t xml:space="preserve">е </w:t>
      </w:r>
      <w:r>
        <w:rPr>
          <w:sz w:val="26"/>
          <w:szCs w:val="26"/>
        </w:rPr>
        <w:t>Положение</w:t>
      </w:r>
      <w:r w:rsidRPr="00006728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о</w:t>
      </w:r>
      <w:r w:rsidRPr="00006728">
        <w:rPr>
          <w:sz w:val="26"/>
          <w:szCs w:val="26"/>
        </w:rPr>
        <w:t xml:space="preserve"> в соответствии с Градостроительным кодексом РФ</w:t>
      </w:r>
      <w:r>
        <w:rPr>
          <w:color w:val="333333"/>
          <w:sz w:val="26"/>
          <w:szCs w:val="26"/>
          <w:lang w:eastAsia="ru-RU"/>
        </w:rPr>
        <w:t>,</w:t>
      </w:r>
      <w:r w:rsidRPr="00006728">
        <w:rPr>
          <w:sz w:val="26"/>
          <w:szCs w:val="26"/>
        </w:rPr>
        <w:t xml:space="preserve"> ФЗ «О саморегулируемых организациях» </w:t>
      </w:r>
      <w:r w:rsidR="006F47E6" w:rsidRPr="00006728">
        <w:rPr>
          <w:sz w:val="26"/>
          <w:szCs w:val="26"/>
        </w:rPr>
        <w:t>от 01.12.2007 № 315-ФЗ</w:t>
      </w:r>
      <w:r w:rsidR="006F47E6">
        <w:rPr>
          <w:sz w:val="26"/>
          <w:szCs w:val="26"/>
        </w:rPr>
        <w:t>,</w:t>
      </w:r>
      <w:r w:rsidR="006F47E6" w:rsidRPr="00006728">
        <w:rPr>
          <w:sz w:val="26"/>
          <w:szCs w:val="26"/>
        </w:rPr>
        <w:t xml:space="preserve"> </w:t>
      </w:r>
      <w:r w:rsidRPr="00006728">
        <w:rPr>
          <w:sz w:val="26"/>
          <w:szCs w:val="26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F47E6" w:rsidRPr="00006728">
        <w:rPr>
          <w:sz w:val="26"/>
          <w:szCs w:val="26"/>
        </w:rPr>
        <w:t>от 26.12.2008 № 294-ФЗ</w:t>
      </w:r>
      <w:r w:rsidR="006F47E6">
        <w:rPr>
          <w:sz w:val="26"/>
          <w:szCs w:val="26"/>
        </w:rPr>
        <w:t>,</w:t>
      </w:r>
      <w:r w:rsidR="006F47E6" w:rsidRPr="00006728">
        <w:rPr>
          <w:sz w:val="26"/>
          <w:szCs w:val="26"/>
        </w:rPr>
        <w:t xml:space="preserve"> </w:t>
      </w:r>
      <w:r w:rsidRPr="00006728">
        <w:rPr>
          <w:sz w:val="26"/>
          <w:szCs w:val="26"/>
        </w:rPr>
        <w:t>ины</w:t>
      </w:r>
      <w:r>
        <w:rPr>
          <w:sz w:val="26"/>
          <w:szCs w:val="26"/>
        </w:rPr>
        <w:t>ми</w:t>
      </w:r>
      <w:r w:rsidRPr="00006728">
        <w:rPr>
          <w:sz w:val="26"/>
          <w:szCs w:val="26"/>
        </w:rPr>
        <w:t xml:space="preserve"> нормативны</w:t>
      </w:r>
      <w:r>
        <w:rPr>
          <w:sz w:val="26"/>
          <w:szCs w:val="26"/>
        </w:rPr>
        <w:t>ми</w:t>
      </w:r>
      <w:r w:rsidRPr="00006728">
        <w:rPr>
          <w:sz w:val="26"/>
          <w:szCs w:val="26"/>
        </w:rPr>
        <w:t xml:space="preserve"> правовы</w:t>
      </w:r>
      <w:r>
        <w:rPr>
          <w:sz w:val="26"/>
          <w:szCs w:val="26"/>
        </w:rPr>
        <w:t>ми</w:t>
      </w:r>
      <w:r w:rsidRPr="00006728">
        <w:rPr>
          <w:sz w:val="26"/>
          <w:szCs w:val="26"/>
        </w:rPr>
        <w:t xml:space="preserve"> акт</w:t>
      </w:r>
      <w:r>
        <w:rPr>
          <w:sz w:val="26"/>
          <w:szCs w:val="26"/>
        </w:rPr>
        <w:t>ами</w:t>
      </w:r>
      <w:r w:rsidRPr="00006728">
        <w:rPr>
          <w:sz w:val="26"/>
          <w:szCs w:val="26"/>
        </w:rPr>
        <w:t xml:space="preserve"> РФ, а также требовани</w:t>
      </w:r>
      <w:r>
        <w:rPr>
          <w:sz w:val="26"/>
          <w:szCs w:val="26"/>
        </w:rPr>
        <w:t>ями</w:t>
      </w:r>
      <w:r w:rsidRPr="00006728">
        <w:rPr>
          <w:sz w:val="26"/>
          <w:szCs w:val="26"/>
        </w:rPr>
        <w:t xml:space="preserve"> внутренних документов и Устава Ассоциации </w:t>
      </w:r>
      <w:r w:rsidRPr="00CB40AE">
        <w:rPr>
          <w:sz w:val="26"/>
          <w:szCs w:val="26"/>
        </w:rPr>
        <w:t>«Саморегулируемая организация «Объединение строителей Ярославской области»</w:t>
      </w:r>
      <w:r w:rsidRPr="00006728">
        <w:rPr>
          <w:sz w:val="26"/>
          <w:szCs w:val="26"/>
        </w:rPr>
        <w:t xml:space="preserve"> (далее</w:t>
      </w:r>
      <w:r w:rsidR="00084DF8">
        <w:rPr>
          <w:sz w:val="26"/>
          <w:szCs w:val="26"/>
        </w:rPr>
        <w:t xml:space="preserve"> </w:t>
      </w:r>
      <w:r w:rsidR="0013449E">
        <w:rPr>
          <w:sz w:val="26"/>
          <w:szCs w:val="26"/>
        </w:rPr>
        <w:t xml:space="preserve">– </w:t>
      </w:r>
      <w:r w:rsidR="00084DF8">
        <w:rPr>
          <w:sz w:val="26"/>
          <w:szCs w:val="26"/>
        </w:rPr>
        <w:t>Ассоциация</w:t>
      </w:r>
      <w:r w:rsidRPr="00006728">
        <w:rPr>
          <w:sz w:val="26"/>
          <w:szCs w:val="26"/>
        </w:rPr>
        <w:t>).</w:t>
      </w:r>
    </w:p>
    <w:p w:rsidR="00C643A4" w:rsidRDefault="00C643A4" w:rsidP="0013449E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06728">
        <w:rPr>
          <w:sz w:val="26"/>
          <w:szCs w:val="26"/>
        </w:rPr>
        <w:t xml:space="preserve">1.2. </w:t>
      </w:r>
      <w:r w:rsidRPr="00C90A42">
        <w:rPr>
          <w:sz w:val="26"/>
          <w:szCs w:val="26"/>
        </w:rPr>
        <w:t>Настоящ</w:t>
      </w:r>
      <w:r>
        <w:rPr>
          <w:sz w:val="26"/>
          <w:szCs w:val="26"/>
        </w:rPr>
        <w:t>е</w:t>
      </w:r>
      <w:r w:rsidRPr="00C90A42">
        <w:rPr>
          <w:sz w:val="26"/>
          <w:szCs w:val="26"/>
        </w:rPr>
        <w:t>е</w:t>
      </w:r>
      <w:r>
        <w:rPr>
          <w:sz w:val="26"/>
          <w:szCs w:val="26"/>
        </w:rPr>
        <w:t xml:space="preserve"> Положение регламентирует</w:t>
      </w:r>
      <w:r w:rsidRPr="00C90A42">
        <w:rPr>
          <w:sz w:val="26"/>
          <w:szCs w:val="26"/>
        </w:rPr>
        <w:t xml:space="preserve"> </w:t>
      </w:r>
      <w:r w:rsidRPr="00C643A4">
        <w:rPr>
          <w:sz w:val="26"/>
          <w:szCs w:val="26"/>
        </w:rPr>
        <w:t>процедур</w:t>
      </w:r>
      <w:r>
        <w:rPr>
          <w:sz w:val="26"/>
          <w:szCs w:val="26"/>
        </w:rPr>
        <w:t>у</w:t>
      </w:r>
      <w:r w:rsidRPr="00C643A4">
        <w:rPr>
          <w:sz w:val="26"/>
          <w:szCs w:val="26"/>
        </w:rPr>
        <w:t xml:space="preserve"> рассмотрения жалоб </w:t>
      </w:r>
      <w:r>
        <w:rPr>
          <w:sz w:val="26"/>
          <w:szCs w:val="26"/>
        </w:rPr>
        <w:t xml:space="preserve">и иных обращений </w:t>
      </w:r>
      <w:r w:rsidRPr="00C643A4">
        <w:rPr>
          <w:sz w:val="26"/>
          <w:szCs w:val="26"/>
        </w:rPr>
        <w:t xml:space="preserve">на действия (бездействие) членов </w:t>
      </w:r>
      <w:r>
        <w:rPr>
          <w:sz w:val="26"/>
          <w:szCs w:val="26"/>
        </w:rPr>
        <w:t>Ассоциации</w:t>
      </w:r>
      <w:r w:rsidRPr="00C643A4">
        <w:rPr>
          <w:sz w:val="26"/>
          <w:szCs w:val="26"/>
        </w:rPr>
        <w:t xml:space="preserve">, поступивших в </w:t>
      </w:r>
      <w:r>
        <w:rPr>
          <w:sz w:val="26"/>
          <w:szCs w:val="26"/>
        </w:rPr>
        <w:t>Ассоциацию</w:t>
      </w:r>
      <w:r w:rsidR="00E739BF">
        <w:rPr>
          <w:sz w:val="26"/>
          <w:szCs w:val="26"/>
        </w:rPr>
        <w:t xml:space="preserve"> (далее </w:t>
      </w:r>
      <w:r w:rsidR="0013449E">
        <w:rPr>
          <w:sz w:val="26"/>
          <w:szCs w:val="26"/>
        </w:rPr>
        <w:t>–</w:t>
      </w:r>
      <w:r w:rsidR="00E739BF">
        <w:rPr>
          <w:sz w:val="26"/>
          <w:szCs w:val="26"/>
        </w:rPr>
        <w:t xml:space="preserve"> жалоба (обращение)</w:t>
      </w:r>
      <w:r w:rsidR="00C31AA0">
        <w:rPr>
          <w:sz w:val="26"/>
          <w:szCs w:val="26"/>
        </w:rPr>
        <w:t>, в части, не урегулирован</w:t>
      </w:r>
      <w:r w:rsidR="00311670">
        <w:rPr>
          <w:sz w:val="26"/>
          <w:szCs w:val="26"/>
        </w:rPr>
        <w:t>ной</w:t>
      </w:r>
      <w:r w:rsidR="00C31AA0">
        <w:rPr>
          <w:sz w:val="26"/>
          <w:szCs w:val="26"/>
        </w:rPr>
        <w:t xml:space="preserve"> Правилами контроля </w:t>
      </w:r>
      <w:r w:rsidR="00C31AA0" w:rsidRPr="00C31AA0">
        <w:rPr>
          <w:sz w:val="26"/>
          <w:szCs w:val="26"/>
        </w:rPr>
        <w:t>в области саморегулирования</w:t>
      </w:r>
      <w:r w:rsidR="00C31AA0">
        <w:rPr>
          <w:sz w:val="26"/>
          <w:szCs w:val="26"/>
        </w:rPr>
        <w:t xml:space="preserve"> </w:t>
      </w:r>
      <w:r w:rsidR="00084DF8">
        <w:rPr>
          <w:sz w:val="26"/>
          <w:szCs w:val="26"/>
        </w:rPr>
        <w:t>Ассоциации</w:t>
      </w:r>
      <w:r w:rsidR="006B3F0B">
        <w:rPr>
          <w:sz w:val="26"/>
          <w:szCs w:val="26"/>
        </w:rPr>
        <w:t xml:space="preserve"> (далее </w:t>
      </w:r>
      <w:r w:rsidR="0013449E">
        <w:rPr>
          <w:sz w:val="26"/>
          <w:szCs w:val="26"/>
        </w:rPr>
        <w:t>–</w:t>
      </w:r>
      <w:r w:rsidR="00DB029F">
        <w:rPr>
          <w:sz w:val="26"/>
          <w:szCs w:val="26"/>
        </w:rPr>
        <w:t xml:space="preserve"> Правила контроля)</w:t>
      </w:r>
      <w:r w:rsidR="00C31AA0">
        <w:rPr>
          <w:sz w:val="26"/>
          <w:szCs w:val="26"/>
        </w:rPr>
        <w:t>.</w:t>
      </w:r>
    </w:p>
    <w:p w:rsidR="00C643A4" w:rsidRDefault="00C643A4" w:rsidP="00C643A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311670" w:rsidRPr="0046393E" w:rsidRDefault="00311670" w:rsidP="00311670">
      <w:pPr>
        <w:suppressAutoHyphens/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6393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ПРОЦЕДУРА РАССМОТРЕНИЯ ЖАЛОБ </w:t>
      </w:r>
      <w:r w:rsidR="00E739BF">
        <w:rPr>
          <w:b/>
          <w:sz w:val="26"/>
          <w:szCs w:val="26"/>
        </w:rPr>
        <w:t>(ОБРАЩЕНИЙ)</w:t>
      </w:r>
    </w:p>
    <w:p w:rsidR="00311670" w:rsidRDefault="00311670" w:rsidP="00C643A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7F47B0" w:rsidRDefault="007F47B0" w:rsidP="007F47B0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 Жалобы</w:t>
      </w:r>
      <w:r w:rsidRPr="007F47B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F47B0">
        <w:rPr>
          <w:sz w:val="26"/>
          <w:szCs w:val="26"/>
        </w:rPr>
        <w:t>обращения</w:t>
      </w:r>
      <w:r>
        <w:rPr>
          <w:sz w:val="26"/>
          <w:szCs w:val="26"/>
        </w:rPr>
        <w:t>)</w:t>
      </w:r>
      <w:r w:rsidRPr="007F47B0">
        <w:rPr>
          <w:sz w:val="26"/>
          <w:szCs w:val="26"/>
        </w:rPr>
        <w:t xml:space="preserve"> со всеми приложенными к ним документами, материалами, иными сведениями, поступивши</w:t>
      </w:r>
      <w:r>
        <w:rPr>
          <w:sz w:val="26"/>
          <w:szCs w:val="26"/>
        </w:rPr>
        <w:t>е</w:t>
      </w:r>
      <w:r w:rsidRPr="007F47B0">
        <w:rPr>
          <w:sz w:val="26"/>
          <w:szCs w:val="26"/>
        </w:rPr>
        <w:t xml:space="preserve"> в Ассоциацию по почте</w:t>
      </w:r>
      <w:r w:rsidR="00B84FE5">
        <w:rPr>
          <w:sz w:val="26"/>
          <w:szCs w:val="26"/>
        </w:rPr>
        <w:t xml:space="preserve"> </w:t>
      </w:r>
      <w:r w:rsidRPr="007F47B0">
        <w:rPr>
          <w:sz w:val="26"/>
          <w:szCs w:val="26"/>
        </w:rPr>
        <w:t>либо лично переданны</w:t>
      </w:r>
      <w:r>
        <w:rPr>
          <w:sz w:val="26"/>
          <w:szCs w:val="26"/>
        </w:rPr>
        <w:t>е</w:t>
      </w:r>
      <w:r w:rsidRPr="007F47B0">
        <w:rPr>
          <w:sz w:val="26"/>
          <w:szCs w:val="26"/>
        </w:rPr>
        <w:t xml:space="preserve"> в Ассоциацию</w:t>
      </w:r>
      <w:r>
        <w:rPr>
          <w:sz w:val="26"/>
          <w:szCs w:val="26"/>
        </w:rPr>
        <w:t>,</w:t>
      </w:r>
      <w:r w:rsidRPr="007F47B0">
        <w:t xml:space="preserve"> </w:t>
      </w:r>
      <w:r w:rsidRPr="007F47B0">
        <w:rPr>
          <w:sz w:val="26"/>
          <w:szCs w:val="26"/>
        </w:rPr>
        <w:t xml:space="preserve">в </w:t>
      </w:r>
      <w:r w:rsidR="00D96EE5">
        <w:rPr>
          <w:sz w:val="26"/>
          <w:szCs w:val="26"/>
        </w:rPr>
        <w:t>течение 2 (двух) рабочих дней с</w:t>
      </w:r>
      <w:r w:rsidRPr="007F47B0">
        <w:rPr>
          <w:sz w:val="26"/>
          <w:szCs w:val="26"/>
        </w:rPr>
        <w:t xml:space="preserve"> </w:t>
      </w:r>
      <w:r w:rsidR="00D96EE5">
        <w:rPr>
          <w:sz w:val="26"/>
          <w:szCs w:val="26"/>
        </w:rPr>
        <w:t>даты</w:t>
      </w:r>
      <w:r w:rsidRPr="007F47B0">
        <w:rPr>
          <w:sz w:val="26"/>
          <w:szCs w:val="26"/>
        </w:rPr>
        <w:t xml:space="preserve"> их поступления подлежат передаче в</w:t>
      </w:r>
      <w:r w:rsidR="006B3F0B">
        <w:rPr>
          <w:sz w:val="26"/>
          <w:szCs w:val="26"/>
        </w:rPr>
        <w:t xml:space="preserve"> специализированный орган Ассоциации </w:t>
      </w:r>
      <w:r w:rsidR="0013449E">
        <w:rPr>
          <w:sz w:val="26"/>
          <w:szCs w:val="26"/>
        </w:rPr>
        <w:t>–</w:t>
      </w:r>
      <w:r w:rsidRPr="007F47B0">
        <w:rPr>
          <w:sz w:val="26"/>
          <w:szCs w:val="26"/>
        </w:rPr>
        <w:t xml:space="preserve"> Комитет по контролю</w:t>
      </w:r>
      <w:r w:rsidR="006B3F0B">
        <w:rPr>
          <w:sz w:val="26"/>
          <w:szCs w:val="26"/>
        </w:rPr>
        <w:t xml:space="preserve"> Ассоциации (далее </w:t>
      </w:r>
      <w:r w:rsidR="0013449E">
        <w:rPr>
          <w:sz w:val="26"/>
          <w:szCs w:val="26"/>
        </w:rPr>
        <w:t>–</w:t>
      </w:r>
      <w:r w:rsidR="006B3F0B">
        <w:rPr>
          <w:sz w:val="26"/>
          <w:szCs w:val="26"/>
        </w:rPr>
        <w:t xml:space="preserve"> Комитет по контролю) </w:t>
      </w:r>
      <w:r w:rsidR="0013449E">
        <w:rPr>
          <w:sz w:val="26"/>
          <w:szCs w:val="26"/>
        </w:rPr>
        <w:t>–</w:t>
      </w:r>
      <w:r w:rsidRPr="007F47B0">
        <w:rPr>
          <w:sz w:val="26"/>
          <w:szCs w:val="26"/>
        </w:rPr>
        <w:t xml:space="preserve"> для принятия решения о </w:t>
      </w:r>
      <w:r w:rsidR="00A50104">
        <w:rPr>
          <w:sz w:val="26"/>
          <w:szCs w:val="26"/>
        </w:rPr>
        <w:t>рассмотрении жалобы (обращения)</w:t>
      </w:r>
      <w:r w:rsidRPr="007F47B0">
        <w:rPr>
          <w:sz w:val="26"/>
          <w:szCs w:val="26"/>
        </w:rPr>
        <w:t xml:space="preserve"> либо </w:t>
      </w:r>
      <w:r w:rsidR="007252AA">
        <w:rPr>
          <w:sz w:val="26"/>
          <w:szCs w:val="26"/>
        </w:rPr>
        <w:t xml:space="preserve">об отказе в </w:t>
      </w:r>
      <w:r w:rsidR="00A50104">
        <w:rPr>
          <w:sz w:val="26"/>
          <w:szCs w:val="26"/>
        </w:rPr>
        <w:t>этом</w:t>
      </w:r>
      <w:r w:rsidRPr="007F47B0">
        <w:rPr>
          <w:sz w:val="26"/>
          <w:szCs w:val="26"/>
        </w:rPr>
        <w:t>.</w:t>
      </w:r>
    </w:p>
    <w:p w:rsidR="007F47B0" w:rsidRPr="007F47B0" w:rsidRDefault="007F47B0" w:rsidP="007F47B0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7F47B0">
        <w:rPr>
          <w:sz w:val="26"/>
          <w:szCs w:val="26"/>
        </w:rPr>
        <w:t>Решени</w:t>
      </w:r>
      <w:r w:rsidR="007252AA">
        <w:rPr>
          <w:sz w:val="26"/>
          <w:szCs w:val="26"/>
        </w:rPr>
        <w:t>е</w:t>
      </w:r>
      <w:r w:rsidRPr="007F47B0">
        <w:rPr>
          <w:sz w:val="26"/>
          <w:szCs w:val="26"/>
        </w:rPr>
        <w:t xml:space="preserve"> о </w:t>
      </w:r>
      <w:r w:rsidR="00E15C42">
        <w:rPr>
          <w:sz w:val="26"/>
          <w:szCs w:val="26"/>
        </w:rPr>
        <w:t>рассмотрении жалобы (обращения)</w:t>
      </w:r>
      <w:r w:rsidRPr="007F47B0">
        <w:rPr>
          <w:sz w:val="26"/>
          <w:szCs w:val="26"/>
        </w:rPr>
        <w:t xml:space="preserve"> либо об отказе в </w:t>
      </w:r>
      <w:r w:rsidR="00E15C42">
        <w:rPr>
          <w:sz w:val="26"/>
          <w:szCs w:val="26"/>
        </w:rPr>
        <w:t>этом</w:t>
      </w:r>
      <w:r w:rsidRPr="007F47B0">
        <w:rPr>
          <w:sz w:val="26"/>
          <w:szCs w:val="26"/>
        </w:rPr>
        <w:t xml:space="preserve"> принимает председатель Комитета по контролю в течение 3 (трех) рабочих дней с </w:t>
      </w:r>
      <w:r w:rsidR="00D96EE5">
        <w:rPr>
          <w:sz w:val="26"/>
          <w:szCs w:val="26"/>
        </w:rPr>
        <w:t>даты</w:t>
      </w:r>
      <w:r w:rsidRPr="007F47B0">
        <w:rPr>
          <w:sz w:val="26"/>
          <w:szCs w:val="26"/>
        </w:rPr>
        <w:t xml:space="preserve"> поступления жалобы (обращения) в Комитет по контролю.</w:t>
      </w:r>
    </w:p>
    <w:p w:rsidR="007F47B0" w:rsidRDefault="006B3F0B" w:rsidP="007F47B0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Указанные</w:t>
      </w:r>
      <w:r w:rsidR="007F47B0" w:rsidRPr="007F47B0">
        <w:rPr>
          <w:sz w:val="26"/>
          <w:szCs w:val="26"/>
        </w:rPr>
        <w:t xml:space="preserve"> решения принимаются и оформляются</w:t>
      </w:r>
      <w:r w:rsidR="00CC3A59">
        <w:rPr>
          <w:sz w:val="26"/>
          <w:szCs w:val="26"/>
        </w:rPr>
        <w:t xml:space="preserve"> с помощью </w:t>
      </w:r>
      <w:r w:rsidR="00CC3A59" w:rsidRPr="00C01560">
        <w:rPr>
          <w:sz w:val="26"/>
          <w:szCs w:val="26"/>
        </w:rPr>
        <w:t>программны</w:t>
      </w:r>
      <w:r w:rsidR="00CC3A59">
        <w:rPr>
          <w:sz w:val="26"/>
          <w:szCs w:val="26"/>
        </w:rPr>
        <w:t>х</w:t>
      </w:r>
      <w:r w:rsidR="00CC3A59" w:rsidRPr="00C01560">
        <w:rPr>
          <w:sz w:val="26"/>
          <w:szCs w:val="26"/>
        </w:rPr>
        <w:t xml:space="preserve"> средств</w:t>
      </w:r>
      <w:r w:rsidR="00CC3A59">
        <w:rPr>
          <w:sz w:val="26"/>
          <w:szCs w:val="26"/>
        </w:rPr>
        <w:t xml:space="preserve"> Ассоциации</w:t>
      </w:r>
      <w:r w:rsidR="00CC3A59" w:rsidRPr="00C01560">
        <w:rPr>
          <w:sz w:val="26"/>
          <w:szCs w:val="26"/>
        </w:rPr>
        <w:t xml:space="preserve"> без </w:t>
      </w:r>
      <w:r w:rsidR="00CC3A59" w:rsidRPr="009E1DA0">
        <w:rPr>
          <w:sz w:val="26"/>
          <w:szCs w:val="26"/>
        </w:rPr>
        <w:t>обязательного документарного оформления так</w:t>
      </w:r>
      <w:r w:rsidR="00CC3A59">
        <w:rPr>
          <w:sz w:val="26"/>
          <w:szCs w:val="26"/>
        </w:rPr>
        <w:t>их</w:t>
      </w:r>
      <w:r w:rsidR="00CC3A59" w:rsidRPr="009E1DA0">
        <w:rPr>
          <w:sz w:val="26"/>
          <w:szCs w:val="26"/>
        </w:rPr>
        <w:t xml:space="preserve"> решени</w:t>
      </w:r>
      <w:r w:rsidR="00CC3A59">
        <w:rPr>
          <w:sz w:val="26"/>
          <w:szCs w:val="26"/>
        </w:rPr>
        <w:t>й</w:t>
      </w:r>
      <w:r w:rsidR="00CC3A59" w:rsidRPr="009E1DA0">
        <w:rPr>
          <w:sz w:val="26"/>
          <w:szCs w:val="26"/>
        </w:rPr>
        <w:t xml:space="preserve"> на бумажном носителе</w:t>
      </w:r>
      <w:r w:rsidR="007F47B0" w:rsidRPr="007F47B0">
        <w:rPr>
          <w:sz w:val="26"/>
          <w:szCs w:val="26"/>
        </w:rPr>
        <w:t>.</w:t>
      </w:r>
    </w:p>
    <w:p w:rsidR="007F47B0" w:rsidRDefault="007F47B0" w:rsidP="007F47B0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 случае принятия решения о </w:t>
      </w:r>
      <w:r w:rsidR="00E15C42">
        <w:rPr>
          <w:sz w:val="26"/>
          <w:szCs w:val="26"/>
        </w:rPr>
        <w:t>рассмотрении жалобы (обращения)</w:t>
      </w:r>
      <w:r>
        <w:rPr>
          <w:sz w:val="26"/>
          <w:szCs w:val="26"/>
        </w:rPr>
        <w:t xml:space="preserve"> </w:t>
      </w:r>
      <w:r w:rsidR="00E15C42">
        <w:rPr>
          <w:sz w:val="26"/>
          <w:szCs w:val="26"/>
        </w:rPr>
        <w:t>проводится внеплановая проверка</w:t>
      </w:r>
      <w:r>
        <w:rPr>
          <w:sz w:val="26"/>
          <w:szCs w:val="26"/>
        </w:rPr>
        <w:t xml:space="preserve"> </w:t>
      </w:r>
      <w:r w:rsidRPr="007F47B0">
        <w:rPr>
          <w:sz w:val="26"/>
          <w:szCs w:val="26"/>
        </w:rPr>
        <w:t>в соответствии с предписаниями Правил контроля</w:t>
      </w:r>
      <w:r w:rsidR="00EF0FE4">
        <w:rPr>
          <w:sz w:val="26"/>
          <w:szCs w:val="26"/>
        </w:rPr>
        <w:t>, с учетом особенностей, установленных</w:t>
      </w:r>
      <w:r w:rsidRPr="007F47B0">
        <w:rPr>
          <w:sz w:val="26"/>
          <w:szCs w:val="26"/>
        </w:rPr>
        <w:t xml:space="preserve"> настоящ</w:t>
      </w:r>
      <w:r w:rsidR="00EF0FE4">
        <w:rPr>
          <w:sz w:val="26"/>
          <w:szCs w:val="26"/>
        </w:rPr>
        <w:t>им</w:t>
      </w:r>
      <w:r w:rsidRPr="007F47B0">
        <w:rPr>
          <w:sz w:val="26"/>
          <w:szCs w:val="26"/>
        </w:rPr>
        <w:t xml:space="preserve"> Положени</w:t>
      </w:r>
      <w:r w:rsidR="00EF0FE4">
        <w:rPr>
          <w:sz w:val="26"/>
          <w:szCs w:val="26"/>
        </w:rPr>
        <w:t>ем</w:t>
      </w:r>
      <w:r>
        <w:rPr>
          <w:sz w:val="26"/>
          <w:szCs w:val="26"/>
        </w:rPr>
        <w:t>.</w:t>
      </w:r>
    </w:p>
    <w:p w:rsidR="00190374" w:rsidRDefault="00AF66AF" w:rsidP="003F7044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90374">
        <w:rPr>
          <w:sz w:val="26"/>
          <w:szCs w:val="26"/>
        </w:rPr>
        <w:t>аявитель</w:t>
      </w:r>
      <w:r w:rsidR="003F7044">
        <w:rPr>
          <w:sz w:val="26"/>
          <w:szCs w:val="26"/>
        </w:rPr>
        <w:t xml:space="preserve"> жалобы (обращения) (далее – заявитель)</w:t>
      </w:r>
      <w:r w:rsidR="00190374">
        <w:rPr>
          <w:sz w:val="26"/>
          <w:szCs w:val="26"/>
        </w:rPr>
        <w:t>, член Ассоциации, указание на факты действий (бездействия) которого содержится в жалобе (обращении), приглашаются на заседание Комитета по контролю в соответствии с ч. 4 ст. 55.14 Градостроительного кодекса РФ</w:t>
      </w:r>
      <w:r w:rsidR="00CC1676">
        <w:rPr>
          <w:sz w:val="26"/>
          <w:szCs w:val="26"/>
        </w:rPr>
        <w:t xml:space="preserve"> любым </w:t>
      </w:r>
      <w:r w:rsidR="0079778A">
        <w:rPr>
          <w:sz w:val="26"/>
          <w:szCs w:val="26"/>
        </w:rPr>
        <w:t xml:space="preserve">из </w:t>
      </w:r>
      <w:r w:rsidR="00CC1676">
        <w:rPr>
          <w:sz w:val="26"/>
          <w:szCs w:val="26"/>
        </w:rPr>
        <w:t>доступны</w:t>
      </w:r>
      <w:r w:rsidR="0079778A">
        <w:rPr>
          <w:sz w:val="26"/>
          <w:szCs w:val="26"/>
        </w:rPr>
        <w:t>х</w:t>
      </w:r>
      <w:r w:rsidR="00CC1676">
        <w:rPr>
          <w:sz w:val="26"/>
          <w:szCs w:val="26"/>
        </w:rPr>
        <w:t xml:space="preserve"> способо</w:t>
      </w:r>
      <w:r w:rsidR="0079778A">
        <w:rPr>
          <w:sz w:val="26"/>
          <w:szCs w:val="26"/>
        </w:rPr>
        <w:t>в</w:t>
      </w:r>
      <w:r w:rsidR="00CC1676">
        <w:rPr>
          <w:sz w:val="26"/>
          <w:szCs w:val="26"/>
        </w:rPr>
        <w:t>, указанны</w:t>
      </w:r>
      <w:r w:rsidR="0079778A">
        <w:rPr>
          <w:sz w:val="26"/>
          <w:szCs w:val="26"/>
        </w:rPr>
        <w:t>х</w:t>
      </w:r>
      <w:r w:rsidR="00CC1676">
        <w:rPr>
          <w:sz w:val="26"/>
          <w:szCs w:val="26"/>
        </w:rPr>
        <w:t xml:space="preserve"> в п. 2.5 настоящего Положения</w:t>
      </w:r>
      <w:r w:rsidR="00190374">
        <w:rPr>
          <w:sz w:val="26"/>
          <w:szCs w:val="26"/>
        </w:rPr>
        <w:t>.</w:t>
      </w:r>
    </w:p>
    <w:p w:rsidR="00400047" w:rsidRDefault="00400047" w:rsidP="007F47B0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400047">
        <w:rPr>
          <w:sz w:val="26"/>
          <w:szCs w:val="26"/>
        </w:rPr>
        <w:t xml:space="preserve">Срок </w:t>
      </w:r>
      <w:r w:rsidR="00E15C42">
        <w:rPr>
          <w:sz w:val="26"/>
          <w:szCs w:val="26"/>
        </w:rPr>
        <w:t>рассмотрения жалобы (обращения)</w:t>
      </w:r>
      <w:r w:rsidRPr="00400047">
        <w:rPr>
          <w:sz w:val="26"/>
          <w:szCs w:val="26"/>
        </w:rPr>
        <w:t xml:space="preserve"> не должен превышать 3</w:t>
      </w:r>
      <w:r w:rsidR="00D96EE5">
        <w:rPr>
          <w:sz w:val="26"/>
          <w:szCs w:val="26"/>
        </w:rPr>
        <w:t>0 (тридцати) календарных дней с</w:t>
      </w:r>
      <w:r w:rsidRPr="00400047">
        <w:rPr>
          <w:sz w:val="26"/>
          <w:szCs w:val="26"/>
        </w:rPr>
        <w:t xml:space="preserve"> </w:t>
      </w:r>
      <w:r w:rsidR="00D96EE5">
        <w:rPr>
          <w:sz w:val="26"/>
          <w:szCs w:val="26"/>
        </w:rPr>
        <w:t>даты</w:t>
      </w:r>
      <w:r w:rsidRPr="00400047">
        <w:rPr>
          <w:sz w:val="26"/>
          <w:szCs w:val="26"/>
        </w:rPr>
        <w:t xml:space="preserve"> поступления жалобы (обращения) в Ассоциацию.</w:t>
      </w:r>
    </w:p>
    <w:p w:rsidR="00400047" w:rsidRDefault="00400047" w:rsidP="007F47B0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400047">
        <w:rPr>
          <w:sz w:val="26"/>
          <w:szCs w:val="26"/>
        </w:rPr>
        <w:t>В случае</w:t>
      </w:r>
      <w:r>
        <w:rPr>
          <w:sz w:val="26"/>
          <w:szCs w:val="26"/>
        </w:rPr>
        <w:t xml:space="preserve"> прекращения внеплановой проверки по </w:t>
      </w:r>
      <w:r w:rsidR="00DA5FB9">
        <w:rPr>
          <w:sz w:val="26"/>
          <w:szCs w:val="26"/>
        </w:rPr>
        <w:t xml:space="preserve">жалобе (обращению) по </w:t>
      </w:r>
      <w:r>
        <w:rPr>
          <w:sz w:val="26"/>
          <w:szCs w:val="26"/>
        </w:rPr>
        <w:t>основаниям, установленным Правилами контроля,</w:t>
      </w:r>
      <w:r w:rsidRPr="00400047">
        <w:rPr>
          <w:sz w:val="26"/>
          <w:szCs w:val="26"/>
        </w:rPr>
        <w:t xml:space="preserve"> заявитель</w:t>
      </w:r>
      <w:r w:rsidR="006B3F0B">
        <w:rPr>
          <w:sz w:val="26"/>
          <w:szCs w:val="26"/>
        </w:rPr>
        <w:t xml:space="preserve"> </w:t>
      </w:r>
      <w:r w:rsidRPr="00400047">
        <w:rPr>
          <w:sz w:val="26"/>
          <w:szCs w:val="26"/>
        </w:rPr>
        <w:t xml:space="preserve">уведомляется о </w:t>
      </w:r>
      <w:r w:rsidR="006B3F0B">
        <w:rPr>
          <w:sz w:val="26"/>
          <w:szCs w:val="26"/>
        </w:rPr>
        <w:t>принятии решения о прекращении проверки</w:t>
      </w:r>
      <w:r w:rsidR="00DA5FB9">
        <w:rPr>
          <w:sz w:val="26"/>
          <w:szCs w:val="26"/>
        </w:rPr>
        <w:t xml:space="preserve"> по жалобе (обращению)</w:t>
      </w:r>
      <w:r w:rsidRPr="00400047">
        <w:rPr>
          <w:sz w:val="26"/>
          <w:szCs w:val="26"/>
        </w:rPr>
        <w:t xml:space="preserve"> путем направления ему</w:t>
      </w:r>
      <w:r w:rsidR="00366D71">
        <w:rPr>
          <w:sz w:val="26"/>
          <w:szCs w:val="26"/>
        </w:rPr>
        <w:t xml:space="preserve"> подписанного Директором Ассоциации или лицом, его замещающим,</w:t>
      </w:r>
      <w:r w:rsidRPr="00400047">
        <w:rPr>
          <w:sz w:val="26"/>
          <w:szCs w:val="26"/>
        </w:rPr>
        <w:t xml:space="preserve"> сообщения</w:t>
      </w:r>
      <w:r w:rsidR="001F321A">
        <w:rPr>
          <w:sz w:val="26"/>
          <w:szCs w:val="26"/>
        </w:rPr>
        <w:t xml:space="preserve"> </w:t>
      </w:r>
      <w:r w:rsidR="006B3F0B">
        <w:rPr>
          <w:sz w:val="26"/>
          <w:szCs w:val="26"/>
        </w:rPr>
        <w:t xml:space="preserve">об этом </w:t>
      </w:r>
      <w:r w:rsidRPr="00400047">
        <w:rPr>
          <w:sz w:val="26"/>
          <w:szCs w:val="26"/>
        </w:rPr>
        <w:t>по почте, электронной почтой или иным доступным способом, обеспечивающим доставку та</w:t>
      </w:r>
      <w:r>
        <w:rPr>
          <w:sz w:val="26"/>
          <w:szCs w:val="26"/>
        </w:rPr>
        <w:t xml:space="preserve">кого </w:t>
      </w:r>
      <w:r w:rsidR="006B3F0B">
        <w:rPr>
          <w:sz w:val="26"/>
          <w:szCs w:val="26"/>
        </w:rPr>
        <w:t>сообщения</w:t>
      </w:r>
      <w:r>
        <w:rPr>
          <w:sz w:val="26"/>
          <w:szCs w:val="26"/>
        </w:rPr>
        <w:t xml:space="preserve"> заявителю, </w:t>
      </w:r>
      <w:r w:rsidRPr="00400047">
        <w:rPr>
          <w:sz w:val="26"/>
          <w:szCs w:val="26"/>
        </w:rPr>
        <w:t xml:space="preserve">в течение 3 (трех) рабочих дней с </w:t>
      </w:r>
      <w:r w:rsidR="00D96EE5">
        <w:rPr>
          <w:sz w:val="26"/>
          <w:szCs w:val="26"/>
        </w:rPr>
        <w:t>даты</w:t>
      </w:r>
      <w:r w:rsidRPr="00400047">
        <w:rPr>
          <w:sz w:val="26"/>
          <w:szCs w:val="26"/>
        </w:rPr>
        <w:t xml:space="preserve"> принятия</w:t>
      </w:r>
      <w:r w:rsidR="00466FA8">
        <w:rPr>
          <w:sz w:val="26"/>
          <w:szCs w:val="26"/>
        </w:rPr>
        <w:t xml:space="preserve"> соответствующего</w:t>
      </w:r>
      <w:r w:rsidRPr="00400047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>.</w:t>
      </w:r>
    </w:p>
    <w:p w:rsidR="00400047" w:rsidRDefault="00400047" w:rsidP="00400047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2.6. </w:t>
      </w:r>
      <w:r w:rsidRPr="00400047">
        <w:rPr>
          <w:sz w:val="26"/>
          <w:szCs w:val="26"/>
        </w:rPr>
        <w:t xml:space="preserve">В случае, если </w:t>
      </w:r>
      <w:r w:rsidR="00DA5FB9" w:rsidRPr="00400047">
        <w:rPr>
          <w:sz w:val="26"/>
          <w:szCs w:val="26"/>
        </w:rPr>
        <w:t>в ходе рассмотрения жалобы</w:t>
      </w:r>
      <w:r w:rsidR="00DA5FB9">
        <w:rPr>
          <w:sz w:val="26"/>
          <w:szCs w:val="26"/>
        </w:rPr>
        <w:t xml:space="preserve"> (обращения) </w:t>
      </w:r>
      <w:r w:rsidRPr="00400047">
        <w:rPr>
          <w:sz w:val="26"/>
          <w:szCs w:val="26"/>
        </w:rPr>
        <w:t>до даты составления акта внеплановой проверки</w:t>
      </w:r>
      <w:r w:rsidR="00DA5FB9" w:rsidRPr="00DA5FB9">
        <w:rPr>
          <w:sz w:val="26"/>
          <w:szCs w:val="26"/>
        </w:rPr>
        <w:t xml:space="preserve"> </w:t>
      </w:r>
      <w:r w:rsidR="00DA5FB9">
        <w:rPr>
          <w:sz w:val="26"/>
          <w:szCs w:val="26"/>
        </w:rPr>
        <w:t>по жалобе (обращению)</w:t>
      </w:r>
      <w:r w:rsidRPr="00400047">
        <w:rPr>
          <w:sz w:val="26"/>
          <w:szCs w:val="26"/>
        </w:rPr>
        <w:t xml:space="preserve"> в Ассоциацию от заявителя поступило заявление об отказе от поданной жалобы (обращения), либо</w:t>
      </w:r>
      <w:r w:rsidR="006B3F0B">
        <w:rPr>
          <w:sz w:val="26"/>
          <w:szCs w:val="26"/>
        </w:rPr>
        <w:t xml:space="preserve"> если</w:t>
      </w:r>
      <w:r w:rsidRPr="00400047">
        <w:rPr>
          <w:sz w:val="26"/>
          <w:szCs w:val="26"/>
        </w:rPr>
        <w:t xml:space="preserve"> будет установлено и подтверждено, что заявитель не подавал указанную жалобу</w:t>
      </w:r>
      <w:r>
        <w:rPr>
          <w:sz w:val="26"/>
          <w:szCs w:val="26"/>
        </w:rPr>
        <w:t xml:space="preserve"> (обращение)</w:t>
      </w:r>
      <w:r w:rsidRPr="00400047">
        <w:rPr>
          <w:sz w:val="26"/>
          <w:szCs w:val="26"/>
        </w:rPr>
        <w:t>, внеплановая проверка</w:t>
      </w:r>
      <w:r w:rsidR="00DA5FB9">
        <w:rPr>
          <w:sz w:val="26"/>
          <w:szCs w:val="26"/>
        </w:rPr>
        <w:t xml:space="preserve"> по такой жалобе (обращению)</w:t>
      </w:r>
      <w:r w:rsidRPr="00400047">
        <w:rPr>
          <w:sz w:val="26"/>
          <w:szCs w:val="26"/>
        </w:rPr>
        <w:t xml:space="preserve"> подлежит прекращению по решению Директора Ассоциации или лица, его замещающего, в течение 3 (трех) рабочих дней</w:t>
      </w:r>
      <w:r w:rsidR="00E15C42">
        <w:rPr>
          <w:sz w:val="26"/>
          <w:szCs w:val="26"/>
        </w:rPr>
        <w:t xml:space="preserve"> соответственно</w:t>
      </w:r>
      <w:r w:rsidRPr="00400047">
        <w:rPr>
          <w:sz w:val="26"/>
          <w:szCs w:val="26"/>
        </w:rPr>
        <w:t xml:space="preserve"> с </w:t>
      </w:r>
      <w:r w:rsidR="00D96EE5">
        <w:rPr>
          <w:sz w:val="26"/>
          <w:szCs w:val="26"/>
        </w:rPr>
        <w:t>даты</w:t>
      </w:r>
      <w:r w:rsidRPr="00400047">
        <w:rPr>
          <w:sz w:val="26"/>
          <w:szCs w:val="26"/>
        </w:rPr>
        <w:t xml:space="preserve"> поступления заявления</w:t>
      </w:r>
      <w:r w:rsidR="00E15C42">
        <w:rPr>
          <w:sz w:val="26"/>
          <w:szCs w:val="26"/>
        </w:rPr>
        <w:t xml:space="preserve"> или с даты установления и подтверждения соответствующих обстоятельств</w:t>
      </w:r>
      <w:r w:rsidRPr="00400047">
        <w:rPr>
          <w:sz w:val="26"/>
          <w:szCs w:val="26"/>
        </w:rPr>
        <w:t>, при этом о принятом решении заявитель не уведомляется</w:t>
      </w:r>
      <w:r>
        <w:rPr>
          <w:sz w:val="26"/>
          <w:szCs w:val="26"/>
        </w:rPr>
        <w:t>.</w:t>
      </w:r>
    </w:p>
    <w:p w:rsidR="004E53F1" w:rsidRDefault="004E53F1" w:rsidP="00400047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C7E97">
        <w:rPr>
          <w:sz w:val="26"/>
          <w:szCs w:val="26"/>
        </w:rPr>
        <w:t>Указанн</w:t>
      </w:r>
      <w:r>
        <w:rPr>
          <w:sz w:val="26"/>
          <w:szCs w:val="26"/>
        </w:rPr>
        <w:t>о</w:t>
      </w:r>
      <w:r w:rsidRPr="00BC7E97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BC7E97">
        <w:rPr>
          <w:sz w:val="26"/>
          <w:szCs w:val="26"/>
        </w:rPr>
        <w:t xml:space="preserve"> </w:t>
      </w:r>
      <w:r w:rsidRPr="00C01560">
        <w:rPr>
          <w:sz w:val="26"/>
          <w:szCs w:val="26"/>
        </w:rPr>
        <w:t>прин</w:t>
      </w:r>
      <w:r>
        <w:rPr>
          <w:sz w:val="26"/>
          <w:szCs w:val="26"/>
        </w:rPr>
        <w:t>имается и оформляется</w:t>
      </w:r>
      <w:r w:rsidRPr="00C01560">
        <w:rPr>
          <w:sz w:val="26"/>
          <w:szCs w:val="26"/>
        </w:rPr>
        <w:t xml:space="preserve"> </w:t>
      </w:r>
      <w:r w:rsidR="00CC3A59">
        <w:rPr>
          <w:sz w:val="26"/>
          <w:szCs w:val="26"/>
        </w:rPr>
        <w:t>в соответствии с абз. 2 п. 2.2 настоящего Положения</w:t>
      </w:r>
      <w:r w:rsidRPr="009E1DA0">
        <w:rPr>
          <w:sz w:val="26"/>
          <w:szCs w:val="26"/>
        </w:rPr>
        <w:t>.</w:t>
      </w:r>
    </w:p>
    <w:p w:rsidR="00BE6349" w:rsidRDefault="00BE6349" w:rsidP="00B84FE5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BE6349">
        <w:rPr>
          <w:sz w:val="26"/>
          <w:szCs w:val="26"/>
        </w:rPr>
        <w:t xml:space="preserve">О </w:t>
      </w:r>
      <w:r>
        <w:rPr>
          <w:sz w:val="26"/>
          <w:szCs w:val="26"/>
        </w:rPr>
        <w:t>результатах рассмотрения жалобы</w:t>
      </w:r>
      <w:r w:rsidRPr="00BE634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BE6349">
        <w:rPr>
          <w:sz w:val="26"/>
          <w:szCs w:val="26"/>
        </w:rPr>
        <w:t>обращения</w:t>
      </w:r>
      <w:r>
        <w:rPr>
          <w:sz w:val="26"/>
          <w:szCs w:val="26"/>
        </w:rPr>
        <w:t>)</w:t>
      </w:r>
      <w:r w:rsidRPr="00BE6349">
        <w:rPr>
          <w:sz w:val="26"/>
          <w:szCs w:val="26"/>
        </w:rPr>
        <w:t xml:space="preserve"> Ассоциация направляет заявителю подписанный Директором Ассоциации или лицом, его замещающим, ответ</w:t>
      </w:r>
      <w:r w:rsidR="001B08F8">
        <w:rPr>
          <w:sz w:val="26"/>
          <w:szCs w:val="26"/>
        </w:rPr>
        <w:t>, содержащий краткое указание на результаты рассмотрения жалобы (обращения)</w:t>
      </w:r>
      <w:r w:rsidR="00B84FE5">
        <w:rPr>
          <w:sz w:val="26"/>
          <w:szCs w:val="26"/>
        </w:rPr>
        <w:t xml:space="preserve">, </w:t>
      </w:r>
      <w:r w:rsidR="0086352E">
        <w:rPr>
          <w:sz w:val="26"/>
          <w:szCs w:val="26"/>
        </w:rPr>
        <w:t>копию</w:t>
      </w:r>
      <w:r w:rsidR="001B08F8">
        <w:rPr>
          <w:sz w:val="26"/>
          <w:szCs w:val="26"/>
        </w:rPr>
        <w:t xml:space="preserve"> акта внеплановой проверки,</w:t>
      </w:r>
      <w:r w:rsidRPr="00BE6349">
        <w:rPr>
          <w:sz w:val="26"/>
          <w:szCs w:val="26"/>
        </w:rPr>
        <w:t xml:space="preserve"> содержащ</w:t>
      </w:r>
      <w:r w:rsidR="001B08F8">
        <w:rPr>
          <w:sz w:val="26"/>
          <w:szCs w:val="26"/>
        </w:rPr>
        <w:t>его</w:t>
      </w:r>
      <w:r w:rsidRPr="00BE6349">
        <w:rPr>
          <w:sz w:val="26"/>
          <w:szCs w:val="26"/>
        </w:rPr>
        <w:t xml:space="preserve"> обоснован</w:t>
      </w:r>
      <w:r>
        <w:rPr>
          <w:sz w:val="26"/>
          <w:szCs w:val="26"/>
        </w:rPr>
        <w:t>ные и аргументированные выводы</w:t>
      </w:r>
      <w:r w:rsidR="001B08F8">
        <w:rPr>
          <w:sz w:val="26"/>
          <w:szCs w:val="26"/>
        </w:rPr>
        <w:t xml:space="preserve"> относительно изложенных в жалобе (обращении) фактов, </w:t>
      </w:r>
      <w:r w:rsidR="001B08F8" w:rsidRPr="001B08F8">
        <w:rPr>
          <w:sz w:val="26"/>
          <w:szCs w:val="26"/>
        </w:rPr>
        <w:t>посредством почтового отправления по почтовому адресу, указанному в жалобе (обращении), либо в форме электронн</w:t>
      </w:r>
      <w:r w:rsidR="0086352E">
        <w:rPr>
          <w:sz w:val="26"/>
          <w:szCs w:val="26"/>
        </w:rPr>
        <w:t>ых</w:t>
      </w:r>
      <w:r w:rsidR="001B08F8" w:rsidRPr="001B08F8">
        <w:rPr>
          <w:sz w:val="26"/>
          <w:szCs w:val="26"/>
        </w:rPr>
        <w:t xml:space="preserve"> документ</w:t>
      </w:r>
      <w:r w:rsidR="0086352E">
        <w:rPr>
          <w:sz w:val="26"/>
          <w:szCs w:val="26"/>
        </w:rPr>
        <w:t>ов</w:t>
      </w:r>
      <w:r w:rsidR="001B08F8" w:rsidRPr="001B08F8">
        <w:rPr>
          <w:sz w:val="26"/>
          <w:szCs w:val="26"/>
        </w:rPr>
        <w:t xml:space="preserve"> на адрес электронной почты, указанный в жалобе (обращении)</w:t>
      </w:r>
      <w:r w:rsidR="001B08F8">
        <w:rPr>
          <w:sz w:val="26"/>
          <w:szCs w:val="26"/>
        </w:rPr>
        <w:t xml:space="preserve">, </w:t>
      </w:r>
      <w:r w:rsidR="00096303">
        <w:rPr>
          <w:sz w:val="26"/>
          <w:szCs w:val="26"/>
        </w:rPr>
        <w:t>не позднее срока, установленного п.</w:t>
      </w:r>
      <w:r w:rsidR="00EF0FE4">
        <w:rPr>
          <w:sz w:val="26"/>
          <w:szCs w:val="26"/>
        </w:rPr>
        <w:t xml:space="preserve"> </w:t>
      </w:r>
      <w:r w:rsidR="00096303">
        <w:rPr>
          <w:sz w:val="26"/>
          <w:szCs w:val="26"/>
        </w:rPr>
        <w:t>2.4 настоящего Положения.</w:t>
      </w:r>
    </w:p>
    <w:p w:rsidR="001B08F8" w:rsidRDefault="001B08F8" w:rsidP="00BE6349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</w:t>
      </w:r>
      <w:r w:rsidR="00CC3A59">
        <w:rPr>
          <w:sz w:val="26"/>
          <w:szCs w:val="26"/>
        </w:rPr>
        <w:t>ях</w:t>
      </w:r>
      <w:r>
        <w:rPr>
          <w:sz w:val="26"/>
          <w:szCs w:val="26"/>
        </w:rPr>
        <w:t xml:space="preserve"> прекращения </w:t>
      </w:r>
      <w:r w:rsidRPr="001B08F8">
        <w:rPr>
          <w:sz w:val="26"/>
          <w:szCs w:val="26"/>
        </w:rPr>
        <w:t xml:space="preserve">внеплановой проверки по основаниям, </w:t>
      </w:r>
      <w:r>
        <w:rPr>
          <w:sz w:val="26"/>
          <w:szCs w:val="26"/>
        </w:rPr>
        <w:t>предусмотренным</w:t>
      </w:r>
      <w:r w:rsidRPr="001B08F8">
        <w:rPr>
          <w:sz w:val="26"/>
          <w:szCs w:val="26"/>
        </w:rPr>
        <w:t xml:space="preserve"> Правилами контроля и п. 2.6 настоящего Положения</w:t>
      </w:r>
      <w:r>
        <w:rPr>
          <w:sz w:val="26"/>
          <w:szCs w:val="26"/>
        </w:rPr>
        <w:t>, указанные документы заявителю не направляются.</w:t>
      </w:r>
    </w:p>
    <w:p w:rsidR="008828FD" w:rsidRDefault="008828FD" w:rsidP="00BE6349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8828FD">
        <w:rPr>
          <w:sz w:val="26"/>
          <w:szCs w:val="26"/>
        </w:rPr>
        <w:t xml:space="preserve">В случае обнаружения </w:t>
      </w:r>
      <w:r>
        <w:rPr>
          <w:sz w:val="26"/>
          <w:szCs w:val="26"/>
        </w:rPr>
        <w:t>Ассоциацией</w:t>
      </w:r>
      <w:r w:rsidRPr="008828FD">
        <w:rPr>
          <w:sz w:val="26"/>
          <w:szCs w:val="26"/>
        </w:rPr>
        <w:t xml:space="preserve"> факта нарушения членом </w:t>
      </w:r>
      <w:r>
        <w:rPr>
          <w:sz w:val="26"/>
          <w:szCs w:val="26"/>
        </w:rPr>
        <w:t>Ассоциации</w:t>
      </w:r>
      <w:r w:rsidRPr="008828FD">
        <w:rPr>
          <w:sz w:val="26"/>
          <w:szCs w:val="26"/>
        </w:rPr>
        <w:t xml:space="preserve">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</w:t>
      </w:r>
      <w:r>
        <w:rPr>
          <w:sz w:val="26"/>
          <w:szCs w:val="26"/>
        </w:rPr>
        <w:t xml:space="preserve"> в ходе рассмотрения жалобы (обращения)</w:t>
      </w:r>
      <w:r w:rsidRPr="008828FD">
        <w:rPr>
          <w:sz w:val="26"/>
          <w:szCs w:val="26"/>
        </w:rPr>
        <w:t xml:space="preserve"> </w:t>
      </w:r>
      <w:r>
        <w:rPr>
          <w:sz w:val="26"/>
          <w:szCs w:val="26"/>
        </w:rPr>
        <w:t>Ассоциация</w:t>
      </w:r>
      <w:r w:rsidRPr="008828FD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уведомляет</w:t>
      </w:r>
      <w:r w:rsidRPr="008828FD">
        <w:rPr>
          <w:sz w:val="26"/>
          <w:szCs w:val="26"/>
        </w:rPr>
        <w:t xml:space="preserve">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</w:t>
      </w:r>
      <w:r>
        <w:rPr>
          <w:sz w:val="26"/>
          <w:szCs w:val="26"/>
        </w:rPr>
        <w:t xml:space="preserve">носе объектов, указанных в ч. 3 ст. </w:t>
      </w:r>
      <w:r w:rsidRPr="008828FD">
        <w:rPr>
          <w:sz w:val="26"/>
          <w:szCs w:val="26"/>
        </w:rPr>
        <w:t xml:space="preserve">54 </w:t>
      </w:r>
      <w:r>
        <w:rPr>
          <w:sz w:val="26"/>
          <w:szCs w:val="26"/>
        </w:rPr>
        <w:t>Градостроительного кодекса РФ</w:t>
      </w:r>
      <w:r w:rsidRPr="008828FD">
        <w:rPr>
          <w:sz w:val="26"/>
          <w:szCs w:val="26"/>
        </w:rPr>
        <w:t xml:space="preserve">, или орган исполнительной власти субъекта </w:t>
      </w:r>
      <w:r>
        <w:rPr>
          <w:sz w:val="26"/>
          <w:szCs w:val="26"/>
        </w:rPr>
        <w:t>РФ</w:t>
      </w:r>
      <w:r w:rsidRPr="008828FD">
        <w:rPr>
          <w:sz w:val="26"/>
          <w:szCs w:val="26"/>
        </w:rPr>
        <w:t>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:rsidR="00400047" w:rsidRPr="0046393E" w:rsidRDefault="00400047" w:rsidP="0040004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828FD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46393E">
        <w:rPr>
          <w:sz w:val="26"/>
          <w:szCs w:val="26"/>
        </w:rPr>
        <w:t>Основани</w:t>
      </w:r>
      <w:r w:rsidR="00CB6926">
        <w:rPr>
          <w:sz w:val="26"/>
          <w:szCs w:val="26"/>
        </w:rPr>
        <w:t>я</w:t>
      </w:r>
      <w:r w:rsidRPr="0046393E">
        <w:rPr>
          <w:sz w:val="26"/>
          <w:szCs w:val="26"/>
        </w:rPr>
        <w:t>м</w:t>
      </w:r>
      <w:r w:rsidR="00CB6926">
        <w:rPr>
          <w:sz w:val="26"/>
          <w:szCs w:val="26"/>
        </w:rPr>
        <w:t>и</w:t>
      </w:r>
      <w:r w:rsidRPr="0046393E">
        <w:rPr>
          <w:sz w:val="26"/>
          <w:szCs w:val="26"/>
        </w:rPr>
        <w:t xml:space="preserve"> для принятия решения об отказе в рассмотрении поступивш</w:t>
      </w:r>
      <w:r w:rsidR="00BE6349">
        <w:rPr>
          <w:sz w:val="26"/>
          <w:szCs w:val="26"/>
        </w:rPr>
        <w:t>ей</w:t>
      </w:r>
      <w:r w:rsidRPr="0046393E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Ассоциацию </w:t>
      </w:r>
      <w:r w:rsidR="00BE6349">
        <w:rPr>
          <w:sz w:val="26"/>
          <w:szCs w:val="26"/>
        </w:rPr>
        <w:t>жалобы</w:t>
      </w:r>
      <w:r w:rsidRPr="0046393E">
        <w:rPr>
          <w:sz w:val="26"/>
          <w:szCs w:val="26"/>
        </w:rPr>
        <w:t xml:space="preserve"> </w:t>
      </w:r>
      <w:r w:rsidR="00BE6349">
        <w:rPr>
          <w:sz w:val="26"/>
          <w:szCs w:val="26"/>
        </w:rPr>
        <w:t>(</w:t>
      </w:r>
      <w:r w:rsidRPr="0046393E">
        <w:rPr>
          <w:sz w:val="26"/>
          <w:szCs w:val="26"/>
        </w:rPr>
        <w:t>обращения</w:t>
      </w:r>
      <w:r w:rsidR="00BE6349">
        <w:rPr>
          <w:sz w:val="26"/>
          <w:szCs w:val="26"/>
        </w:rPr>
        <w:t>)</w:t>
      </w:r>
      <w:r w:rsidRPr="0046393E">
        <w:rPr>
          <w:sz w:val="26"/>
          <w:szCs w:val="26"/>
        </w:rPr>
        <w:t xml:space="preserve"> являются следующие обстоятельства:</w:t>
      </w:r>
    </w:p>
    <w:p w:rsidR="00400047" w:rsidRPr="009F2F1E" w:rsidRDefault="00400047" w:rsidP="0040004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жалобе</w:t>
      </w:r>
      <w:r w:rsidRPr="009F2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F2F1E">
        <w:rPr>
          <w:rFonts w:ascii="Times New Roman" w:hAnsi="Times New Roman" w:cs="Times New Roman"/>
          <w:sz w:val="26"/>
          <w:szCs w:val="26"/>
        </w:rPr>
        <w:t>обращении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2F1E">
        <w:rPr>
          <w:rFonts w:ascii="Times New Roman" w:hAnsi="Times New Roman" w:cs="Times New Roman"/>
          <w:sz w:val="26"/>
          <w:szCs w:val="26"/>
        </w:rPr>
        <w:t xml:space="preserve"> не содержатся данные заявителя (фамилия, имя, отчество </w:t>
      </w:r>
      <w:r w:rsidR="006527D5">
        <w:rPr>
          <w:sz w:val="26"/>
          <w:szCs w:val="26"/>
        </w:rPr>
        <w:t>–</w:t>
      </w:r>
      <w:r w:rsidR="007230C5">
        <w:rPr>
          <w:rFonts w:ascii="Times New Roman" w:hAnsi="Times New Roman" w:cs="Times New Roman"/>
          <w:sz w:val="26"/>
          <w:szCs w:val="26"/>
        </w:rPr>
        <w:t xml:space="preserve"> </w:t>
      </w:r>
      <w:r w:rsidRPr="009F2F1E">
        <w:rPr>
          <w:rFonts w:ascii="Times New Roman" w:hAnsi="Times New Roman" w:cs="Times New Roman"/>
          <w:sz w:val="26"/>
          <w:szCs w:val="26"/>
        </w:rPr>
        <w:t>для физического лица</w:t>
      </w:r>
      <w:r w:rsidR="007230C5">
        <w:rPr>
          <w:rFonts w:ascii="Times New Roman" w:hAnsi="Times New Roman" w:cs="Times New Roman"/>
          <w:sz w:val="26"/>
          <w:szCs w:val="26"/>
        </w:rPr>
        <w:t xml:space="preserve">, наименование организации </w:t>
      </w:r>
      <w:r w:rsidR="005E7CD9">
        <w:rPr>
          <w:sz w:val="26"/>
          <w:szCs w:val="26"/>
        </w:rPr>
        <w:t>–</w:t>
      </w:r>
      <w:r w:rsidR="007230C5">
        <w:rPr>
          <w:rFonts w:ascii="Times New Roman" w:hAnsi="Times New Roman" w:cs="Times New Roman"/>
          <w:sz w:val="26"/>
          <w:szCs w:val="26"/>
        </w:rPr>
        <w:t xml:space="preserve"> </w:t>
      </w:r>
      <w:r w:rsidRPr="009F2F1E">
        <w:rPr>
          <w:rFonts w:ascii="Times New Roman" w:hAnsi="Times New Roman" w:cs="Times New Roman"/>
          <w:sz w:val="26"/>
          <w:szCs w:val="26"/>
        </w:rPr>
        <w:t>для юридического лица), подпись заявителя, его адрес и (или) адрес электронной почты;</w:t>
      </w:r>
    </w:p>
    <w:p w:rsidR="00400047" w:rsidRPr="009F2F1E" w:rsidRDefault="00400047" w:rsidP="0040004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F2F1E">
        <w:rPr>
          <w:rFonts w:ascii="Times New Roman" w:hAnsi="Times New Roman" w:cs="Times New Roman"/>
          <w:sz w:val="26"/>
          <w:szCs w:val="26"/>
        </w:rPr>
        <w:t xml:space="preserve">невозможно подтвердить полномочия </w:t>
      </w:r>
      <w:r>
        <w:rPr>
          <w:rFonts w:ascii="Times New Roman" w:hAnsi="Times New Roman" w:cs="Times New Roman"/>
          <w:sz w:val="26"/>
          <w:szCs w:val="26"/>
        </w:rPr>
        <w:t>лица, подписавшего текст жалобы</w:t>
      </w:r>
      <w:r w:rsidRPr="009F2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F2F1E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2F1E">
        <w:rPr>
          <w:rFonts w:ascii="Times New Roman" w:hAnsi="Times New Roman" w:cs="Times New Roman"/>
          <w:sz w:val="26"/>
          <w:szCs w:val="26"/>
        </w:rPr>
        <w:t xml:space="preserve"> по доверенности;</w:t>
      </w:r>
    </w:p>
    <w:p w:rsidR="00400047" w:rsidRPr="00400047" w:rsidRDefault="00400047" w:rsidP="00400047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9F2F1E">
        <w:rPr>
          <w:rFonts w:ascii="Times New Roman" w:hAnsi="Times New Roman" w:cs="Times New Roman"/>
          <w:sz w:val="26"/>
          <w:szCs w:val="26"/>
        </w:rPr>
        <w:t>исключение (выход) юридического лица, индивидуального предпринимателя из членов Ассоциации, в отношении</w:t>
      </w:r>
      <w:r w:rsidR="00CB6926">
        <w:rPr>
          <w:rFonts w:ascii="Times New Roman" w:hAnsi="Times New Roman" w:cs="Times New Roman"/>
          <w:sz w:val="26"/>
          <w:szCs w:val="26"/>
        </w:rPr>
        <w:t xml:space="preserve"> действий (бездействия)</w:t>
      </w:r>
      <w:r w:rsidRPr="009F2F1E">
        <w:rPr>
          <w:rFonts w:ascii="Times New Roman" w:hAnsi="Times New Roman" w:cs="Times New Roman"/>
          <w:sz w:val="26"/>
          <w:szCs w:val="26"/>
        </w:rPr>
        <w:t xml:space="preserve"> которого поступила жалоба (обращение), на дату ее поступления;</w:t>
      </w:r>
    </w:p>
    <w:p w:rsidR="007F47B0" w:rsidRPr="004E53F1" w:rsidRDefault="00193917" w:rsidP="00043442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текст жалобы</w:t>
      </w:r>
      <w:r w:rsidR="00400047" w:rsidRPr="004000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00047" w:rsidRPr="00400047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400047" w:rsidRPr="00400047">
        <w:rPr>
          <w:rFonts w:ascii="Times New Roman" w:hAnsi="Times New Roman" w:cs="Times New Roman"/>
          <w:sz w:val="26"/>
          <w:szCs w:val="26"/>
        </w:rPr>
        <w:t xml:space="preserve"> не поддается проч</w:t>
      </w:r>
      <w:r w:rsidR="00BE6349">
        <w:rPr>
          <w:rFonts w:ascii="Times New Roman" w:hAnsi="Times New Roman" w:cs="Times New Roman"/>
          <w:sz w:val="26"/>
          <w:szCs w:val="26"/>
        </w:rPr>
        <w:t>тению (в том числе, если жалоба</w:t>
      </w:r>
      <w:r w:rsidR="00400047" w:rsidRPr="00400047">
        <w:rPr>
          <w:rFonts w:ascii="Times New Roman" w:hAnsi="Times New Roman" w:cs="Times New Roman"/>
          <w:sz w:val="26"/>
          <w:szCs w:val="26"/>
        </w:rPr>
        <w:t xml:space="preserve"> </w:t>
      </w:r>
      <w:r w:rsidR="00BE6349">
        <w:rPr>
          <w:rFonts w:ascii="Times New Roman" w:hAnsi="Times New Roman" w:cs="Times New Roman"/>
          <w:sz w:val="26"/>
          <w:szCs w:val="26"/>
        </w:rPr>
        <w:t>(</w:t>
      </w:r>
      <w:r w:rsidR="00400047" w:rsidRPr="00400047">
        <w:rPr>
          <w:rFonts w:ascii="Times New Roman" w:hAnsi="Times New Roman" w:cs="Times New Roman"/>
          <w:sz w:val="26"/>
          <w:szCs w:val="26"/>
        </w:rPr>
        <w:t>обращение</w:t>
      </w:r>
      <w:r w:rsidR="00BE6349">
        <w:rPr>
          <w:rFonts w:ascii="Times New Roman" w:hAnsi="Times New Roman" w:cs="Times New Roman"/>
          <w:sz w:val="26"/>
          <w:szCs w:val="26"/>
        </w:rPr>
        <w:t>) изложена</w:t>
      </w:r>
      <w:r w:rsidR="00400047" w:rsidRPr="00400047">
        <w:rPr>
          <w:rFonts w:ascii="Times New Roman" w:hAnsi="Times New Roman" w:cs="Times New Roman"/>
          <w:sz w:val="26"/>
          <w:szCs w:val="26"/>
        </w:rPr>
        <w:t xml:space="preserve"> на иностранном языке и не переведен</w:t>
      </w:r>
      <w:r w:rsidR="00BE6349">
        <w:rPr>
          <w:rFonts w:ascii="Times New Roman" w:hAnsi="Times New Roman" w:cs="Times New Roman"/>
          <w:sz w:val="26"/>
          <w:szCs w:val="26"/>
        </w:rPr>
        <w:t>а</w:t>
      </w:r>
      <w:r w:rsidR="00400047" w:rsidRPr="00400047">
        <w:rPr>
          <w:rFonts w:ascii="Times New Roman" w:hAnsi="Times New Roman" w:cs="Times New Roman"/>
          <w:sz w:val="26"/>
          <w:szCs w:val="26"/>
        </w:rPr>
        <w:t xml:space="preserve"> в установленном действующим законодательством порядке на русский язык)</w:t>
      </w:r>
      <w:r w:rsidR="004E53F1">
        <w:rPr>
          <w:rFonts w:ascii="Times New Roman" w:hAnsi="Times New Roman" w:cs="Times New Roman"/>
          <w:sz w:val="26"/>
          <w:szCs w:val="26"/>
        </w:rPr>
        <w:t>;</w:t>
      </w:r>
    </w:p>
    <w:p w:rsidR="00B73A60" w:rsidRPr="00B73A60" w:rsidRDefault="00B73A60" w:rsidP="00B73A60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обжалуемые действия (бездействие) члена Ассоциации не относятся к определенному Правилами контроля предмету контроля.</w:t>
      </w:r>
    </w:p>
    <w:p w:rsidR="00B73A60" w:rsidRPr="00B73A60" w:rsidRDefault="00B73A60" w:rsidP="00B73A60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 об отказе в рассмотрении жалобы (обращения) заявитель уведомляется</w:t>
      </w:r>
      <w:r w:rsidR="005B256C">
        <w:rPr>
          <w:rFonts w:ascii="Times New Roman" w:hAnsi="Times New Roman" w:cs="Times New Roman"/>
          <w:sz w:val="26"/>
          <w:szCs w:val="26"/>
        </w:rPr>
        <w:t xml:space="preserve"> одним из</w:t>
      </w:r>
      <w:r w:rsidR="00B84FE5">
        <w:rPr>
          <w:rFonts w:ascii="Times New Roman" w:hAnsi="Times New Roman" w:cs="Times New Roman"/>
          <w:sz w:val="26"/>
          <w:szCs w:val="26"/>
        </w:rPr>
        <w:t xml:space="preserve"> предусмотренны</w:t>
      </w:r>
      <w:r w:rsidR="005B256C">
        <w:rPr>
          <w:rFonts w:ascii="Times New Roman" w:hAnsi="Times New Roman" w:cs="Times New Roman"/>
          <w:sz w:val="26"/>
          <w:szCs w:val="26"/>
        </w:rPr>
        <w:t>х</w:t>
      </w:r>
      <w:r w:rsidR="00B84FE5">
        <w:rPr>
          <w:rFonts w:ascii="Times New Roman" w:hAnsi="Times New Roman" w:cs="Times New Roman"/>
          <w:sz w:val="26"/>
          <w:szCs w:val="26"/>
        </w:rPr>
        <w:t xml:space="preserve"> абз. 1 п. 2.7 настоящего Положения способ</w:t>
      </w:r>
      <w:r w:rsidR="005B256C">
        <w:rPr>
          <w:rFonts w:ascii="Times New Roman" w:hAnsi="Times New Roman" w:cs="Times New Roman"/>
          <w:sz w:val="26"/>
          <w:szCs w:val="26"/>
        </w:rPr>
        <w:t>ов</w:t>
      </w:r>
      <w:r w:rsidR="00B84FE5">
        <w:rPr>
          <w:rFonts w:ascii="Times New Roman" w:hAnsi="Times New Roman" w:cs="Times New Roman"/>
          <w:sz w:val="26"/>
          <w:szCs w:val="26"/>
        </w:rPr>
        <w:t xml:space="preserve"> не позднее срока, установленного п. 2.4 настоящего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47B0" w:rsidRPr="007F47B0" w:rsidRDefault="008828FD" w:rsidP="007F47B0">
      <w:pPr>
        <w:suppressAutoHyphens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BE6349">
        <w:rPr>
          <w:sz w:val="26"/>
          <w:szCs w:val="26"/>
        </w:rPr>
        <w:t>. Отсутствие приложенных к жалобе (обращению) документов</w:t>
      </w:r>
      <w:r w:rsidR="00037D21">
        <w:rPr>
          <w:sz w:val="26"/>
          <w:szCs w:val="26"/>
        </w:rPr>
        <w:t>, материалов, иных сведений</w:t>
      </w:r>
      <w:r w:rsidR="00BE6349">
        <w:rPr>
          <w:sz w:val="26"/>
          <w:szCs w:val="26"/>
        </w:rPr>
        <w:t>, несоответствие приложенных документов</w:t>
      </w:r>
      <w:r w:rsidR="00037D21">
        <w:rPr>
          <w:sz w:val="26"/>
          <w:szCs w:val="26"/>
        </w:rPr>
        <w:t>, материалов, иных сведений</w:t>
      </w:r>
      <w:r w:rsidR="00BE6349">
        <w:rPr>
          <w:sz w:val="26"/>
          <w:szCs w:val="26"/>
        </w:rPr>
        <w:t xml:space="preserve"> </w:t>
      </w:r>
      <w:r w:rsidR="00BE6349" w:rsidRPr="00BE6349">
        <w:rPr>
          <w:sz w:val="26"/>
          <w:szCs w:val="26"/>
        </w:rPr>
        <w:t>требованиям</w:t>
      </w:r>
      <w:r w:rsidR="00E739BF">
        <w:rPr>
          <w:sz w:val="26"/>
          <w:szCs w:val="26"/>
        </w:rPr>
        <w:t>, предъявляемым</w:t>
      </w:r>
      <w:r w:rsidR="00BE6349" w:rsidRPr="00BE6349">
        <w:rPr>
          <w:sz w:val="26"/>
          <w:szCs w:val="26"/>
        </w:rPr>
        <w:t xml:space="preserve"> Правил</w:t>
      </w:r>
      <w:r w:rsidR="00E739BF">
        <w:rPr>
          <w:sz w:val="26"/>
          <w:szCs w:val="26"/>
        </w:rPr>
        <w:t>ами</w:t>
      </w:r>
      <w:r w:rsidR="00BE6349" w:rsidRPr="00BE6349">
        <w:rPr>
          <w:sz w:val="26"/>
          <w:szCs w:val="26"/>
        </w:rPr>
        <w:t xml:space="preserve"> контроля</w:t>
      </w:r>
      <w:r w:rsidR="00E739BF">
        <w:rPr>
          <w:sz w:val="26"/>
          <w:szCs w:val="26"/>
        </w:rPr>
        <w:t xml:space="preserve"> к представляемым членам</w:t>
      </w:r>
      <w:r w:rsidR="00CB6926">
        <w:rPr>
          <w:sz w:val="26"/>
          <w:szCs w:val="26"/>
        </w:rPr>
        <w:t>и</w:t>
      </w:r>
      <w:r w:rsidR="00E739BF">
        <w:rPr>
          <w:sz w:val="26"/>
          <w:szCs w:val="26"/>
        </w:rPr>
        <w:t xml:space="preserve"> Ассоциации документам</w:t>
      </w:r>
      <w:r w:rsidR="00037D21">
        <w:rPr>
          <w:sz w:val="26"/>
          <w:szCs w:val="26"/>
        </w:rPr>
        <w:t>, материалам, иным сведениям</w:t>
      </w:r>
      <w:r w:rsidR="00B73A60">
        <w:rPr>
          <w:sz w:val="26"/>
          <w:szCs w:val="26"/>
        </w:rPr>
        <w:t>, не являются основания</w:t>
      </w:r>
      <w:r w:rsidR="00BE6349">
        <w:rPr>
          <w:sz w:val="26"/>
          <w:szCs w:val="26"/>
        </w:rPr>
        <w:t>м</w:t>
      </w:r>
      <w:r w:rsidR="00B73A60">
        <w:rPr>
          <w:sz w:val="26"/>
          <w:szCs w:val="26"/>
        </w:rPr>
        <w:t>и</w:t>
      </w:r>
      <w:r w:rsidR="00BE6349">
        <w:rPr>
          <w:sz w:val="26"/>
          <w:szCs w:val="26"/>
        </w:rPr>
        <w:t xml:space="preserve"> для принятия решения об отказе в рассмотрении жалобы (обращения), но вле</w:t>
      </w:r>
      <w:r w:rsidR="00B73A60">
        <w:rPr>
          <w:sz w:val="26"/>
          <w:szCs w:val="26"/>
        </w:rPr>
        <w:t>ку</w:t>
      </w:r>
      <w:r w:rsidR="00BE6349">
        <w:rPr>
          <w:sz w:val="26"/>
          <w:szCs w:val="26"/>
        </w:rPr>
        <w:t>т последствия</w:t>
      </w:r>
      <w:r w:rsidR="00E739BF">
        <w:rPr>
          <w:sz w:val="26"/>
          <w:szCs w:val="26"/>
        </w:rPr>
        <w:t>, установленные</w:t>
      </w:r>
      <w:r w:rsidR="00CB7120">
        <w:rPr>
          <w:sz w:val="26"/>
          <w:szCs w:val="26"/>
        </w:rPr>
        <w:t xml:space="preserve"> </w:t>
      </w:r>
      <w:r w:rsidR="00CB7120" w:rsidRPr="00CB7120">
        <w:rPr>
          <w:sz w:val="26"/>
          <w:szCs w:val="26"/>
        </w:rPr>
        <w:t>Правилами контроля</w:t>
      </w:r>
      <w:r w:rsidR="00E739BF">
        <w:rPr>
          <w:sz w:val="26"/>
          <w:szCs w:val="26"/>
        </w:rPr>
        <w:t xml:space="preserve"> применительно к нарушению соответствующих требований членом Ассоциации</w:t>
      </w:r>
      <w:r w:rsidR="00BE6349">
        <w:rPr>
          <w:sz w:val="26"/>
          <w:szCs w:val="26"/>
        </w:rPr>
        <w:t>.</w:t>
      </w:r>
    </w:p>
    <w:p w:rsidR="00651516" w:rsidRPr="0046393E" w:rsidRDefault="00651516" w:rsidP="00C643A4">
      <w:pPr>
        <w:suppressAutoHyphens/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643A4" w:rsidRPr="0046393E" w:rsidRDefault="00BE6349" w:rsidP="00C643A4">
      <w:pPr>
        <w:suppressAutoHyphens/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C643A4" w:rsidRPr="0046393E">
        <w:rPr>
          <w:b/>
          <w:sz w:val="26"/>
          <w:szCs w:val="26"/>
        </w:rPr>
        <w:t>. ЗАКЛЮЧИТЕЛЬНЫЕ ПОЛОЖЕНИЯ</w:t>
      </w:r>
    </w:p>
    <w:p w:rsidR="00C643A4" w:rsidRPr="0046393E" w:rsidRDefault="00C643A4" w:rsidP="00C643A4">
      <w:pPr>
        <w:suppressAutoHyphens/>
        <w:spacing w:after="0"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6A5D38" w:rsidRPr="00C643A4" w:rsidRDefault="00E739BF" w:rsidP="00C643A4">
      <w:pPr>
        <w:widowControl w:val="0"/>
        <w:tabs>
          <w:tab w:val="left" w:pos="0"/>
          <w:tab w:val="left" w:pos="709"/>
        </w:tabs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43A4">
        <w:rPr>
          <w:sz w:val="26"/>
          <w:szCs w:val="26"/>
        </w:rPr>
        <w:t>.</w:t>
      </w:r>
      <w:r w:rsidR="00C643A4" w:rsidRPr="00D24EC8">
        <w:rPr>
          <w:sz w:val="26"/>
          <w:szCs w:val="26"/>
        </w:rPr>
        <w:t>1.</w:t>
      </w:r>
      <w:r w:rsidR="00C643A4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</w:t>
      </w:r>
      <w:r w:rsidR="00C643A4" w:rsidRPr="0008179B">
        <w:rPr>
          <w:sz w:val="26"/>
          <w:szCs w:val="26"/>
        </w:rPr>
        <w:t xml:space="preserve">е </w:t>
      </w:r>
      <w:r>
        <w:rPr>
          <w:sz w:val="26"/>
          <w:szCs w:val="26"/>
        </w:rPr>
        <w:t>Положение</w:t>
      </w:r>
      <w:r w:rsidR="00C643A4">
        <w:rPr>
          <w:sz w:val="26"/>
          <w:szCs w:val="26"/>
        </w:rPr>
        <w:t xml:space="preserve">, внесенные в него изменения, решение о признании </w:t>
      </w:r>
      <w:r w:rsidR="00BF631A">
        <w:rPr>
          <w:sz w:val="26"/>
          <w:szCs w:val="26"/>
        </w:rPr>
        <w:t>его утратившим</w:t>
      </w:r>
      <w:r w:rsidR="00C643A4">
        <w:rPr>
          <w:sz w:val="26"/>
          <w:szCs w:val="26"/>
        </w:rPr>
        <w:t xml:space="preserve"> силу</w:t>
      </w:r>
      <w:r w:rsidR="00C643A4" w:rsidRPr="0008179B">
        <w:rPr>
          <w:sz w:val="26"/>
          <w:szCs w:val="26"/>
        </w:rPr>
        <w:t xml:space="preserve"> вступа</w:t>
      </w:r>
      <w:r w:rsidR="00C643A4">
        <w:rPr>
          <w:sz w:val="26"/>
          <w:szCs w:val="26"/>
        </w:rPr>
        <w:t>ю</w:t>
      </w:r>
      <w:r w:rsidR="00D96EE5">
        <w:rPr>
          <w:sz w:val="26"/>
          <w:szCs w:val="26"/>
        </w:rPr>
        <w:t>т в силу с</w:t>
      </w:r>
      <w:r w:rsidR="00C643A4">
        <w:rPr>
          <w:sz w:val="26"/>
          <w:szCs w:val="26"/>
        </w:rPr>
        <w:t xml:space="preserve"> </w:t>
      </w:r>
      <w:r w:rsidR="00D96EE5">
        <w:rPr>
          <w:sz w:val="26"/>
          <w:szCs w:val="26"/>
        </w:rPr>
        <w:t>даты</w:t>
      </w:r>
      <w:r w:rsidR="00C643A4">
        <w:rPr>
          <w:sz w:val="26"/>
          <w:szCs w:val="26"/>
        </w:rPr>
        <w:t xml:space="preserve"> внесения</w:t>
      </w:r>
      <w:r w:rsidR="00AF1E37">
        <w:rPr>
          <w:sz w:val="26"/>
          <w:szCs w:val="26"/>
        </w:rPr>
        <w:t xml:space="preserve"> </w:t>
      </w:r>
      <w:r w:rsidR="00AF1E37" w:rsidRPr="00AF1E37">
        <w:rPr>
          <w:sz w:val="26"/>
          <w:szCs w:val="26"/>
        </w:rPr>
        <w:t>сведений</w:t>
      </w:r>
      <w:r w:rsidR="00C643A4">
        <w:rPr>
          <w:sz w:val="26"/>
          <w:szCs w:val="26"/>
        </w:rPr>
        <w:t xml:space="preserve"> о них в государственный реестр саморегулируемых организаций</w:t>
      </w:r>
      <w:r w:rsidR="00AD620A">
        <w:rPr>
          <w:sz w:val="26"/>
          <w:szCs w:val="26"/>
        </w:rPr>
        <w:t>.</w:t>
      </w:r>
    </w:p>
    <w:sectPr w:rsidR="006A5D38" w:rsidRPr="00C643A4" w:rsidSect="008828F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80" w:rsidRDefault="006C2C80" w:rsidP="00727CCE">
      <w:pPr>
        <w:spacing w:after="0" w:line="240" w:lineRule="auto"/>
      </w:pPr>
      <w:r>
        <w:separator/>
      </w:r>
    </w:p>
  </w:endnote>
  <w:endnote w:type="continuationSeparator" w:id="0">
    <w:p w:rsidR="006C2C80" w:rsidRDefault="006C2C80" w:rsidP="007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1063"/>
      <w:docPartObj>
        <w:docPartGallery w:val="Page Numbers (Bottom of Page)"/>
        <w:docPartUnique/>
      </w:docPartObj>
    </w:sdtPr>
    <w:sdtContent>
      <w:p w:rsidR="00B84FE5" w:rsidRDefault="00ED4262">
        <w:pPr>
          <w:pStyle w:val="a5"/>
          <w:jc w:val="right"/>
        </w:pPr>
        <w:fldSimple w:instr=" PAGE   \* MERGEFORMAT ">
          <w:r w:rsidR="00581D2B">
            <w:rPr>
              <w:noProof/>
            </w:rPr>
            <w:t>2</w:t>
          </w:r>
        </w:fldSimple>
      </w:p>
    </w:sdtContent>
  </w:sdt>
  <w:p w:rsidR="00B84FE5" w:rsidRDefault="00B84F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80" w:rsidRDefault="006C2C80" w:rsidP="00727CCE">
      <w:pPr>
        <w:spacing w:after="0" w:line="240" w:lineRule="auto"/>
      </w:pPr>
      <w:r>
        <w:separator/>
      </w:r>
    </w:p>
  </w:footnote>
  <w:footnote w:type="continuationSeparator" w:id="0">
    <w:p w:rsidR="006C2C80" w:rsidRDefault="006C2C80" w:rsidP="0072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9BC"/>
    <w:multiLevelType w:val="hybridMultilevel"/>
    <w:tmpl w:val="66D67E92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A55F5A"/>
    <w:multiLevelType w:val="hybridMultilevel"/>
    <w:tmpl w:val="ACF0E890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1B0D"/>
    <w:multiLevelType w:val="hybridMultilevel"/>
    <w:tmpl w:val="FD262FF0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3A4"/>
    <w:rsid w:val="000031F4"/>
    <w:rsid w:val="00037D21"/>
    <w:rsid w:val="000417FF"/>
    <w:rsid w:val="00043442"/>
    <w:rsid w:val="00084DF8"/>
    <w:rsid w:val="00096303"/>
    <w:rsid w:val="000A48F3"/>
    <w:rsid w:val="000E11A5"/>
    <w:rsid w:val="000F3105"/>
    <w:rsid w:val="0011223C"/>
    <w:rsid w:val="001250F6"/>
    <w:rsid w:val="0013449E"/>
    <w:rsid w:val="00190374"/>
    <w:rsid w:val="00193917"/>
    <w:rsid w:val="001B08F8"/>
    <w:rsid w:val="001B452B"/>
    <w:rsid w:val="001D43BC"/>
    <w:rsid w:val="001F321A"/>
    <w:rsid w:val="00233BE1"/>
    <w:rsid w:val="0028222E"/>
    <w:rsid w:val="002C0DAC"/>
    <w:rsid w:val="00311670"/>
    <w:rsid w:val="003148C8"/>
    <w:rsid w:val="00365FA6"/>
    <w:rsid w:val="00366D71"/>
    <w:rsid w:val="00387F54"/>
    <w:rsid w:val="003F7044"/>
    <w:rsid w:val="00400047"/>
    <w:rsid w:val="0043577C"/>
    <w:rsid w:val="00444149"/>
    <w:rsid w:val="00466FA8"/>
    <w:rsid w:val="00493D8B"/>
    <w:rsid w:val="004E2227"/>
    <w:rsid w:val="004E53F1"/>
    <w:rsid w:val="00535CF2"/>
    <w:rsid w:val="00556C18"/>
    <w:rsid w:val="00581D2B"/>
    <w:rsid w:val="005A5F87"/>
    <w:rsid w:val="005B256C"/>
    <w:rsid w:val="005D2040"/>
    <w:rsid w:val="005E7CD9"/>
    <w:rsid w:val="0061581F"/>
    <w:rsid w:val="00627DDA"/>
    <w:rsid w:val="00651516"/>
    <w:rsid w:val="006527D5"/>
    <w:rsid w:val="00673F85"/>
    <w:rsid w:val="006843C3"/>
    <w:rsid w:val="006A5D38"/>
    <w:rsid w:val="006B3F0B"/>
    <w:rsid w:val="006B474D"/>
    <w:rsid w:val="006C2C80"/>
    <w:rsid w:val="006F3021"/>
    <w:rsid w:val="006F47E6"/>
    <w:rsid w:val="006F58B1"/>
    <w:rsid w:val="007230C5"/>
    <w:rsid w:val="007252AA"/>
    <w:rsid w:val="00727462"/>
    <w:rsid w:val="00727CCE"/>
    <w:rsid w:val="0073730D"/>
    <w:rsid w:val="0074040D"/>
    <w:rsid w:val="00781988"/>
    <w:rsid w:val="0079778A"/>
    <w:rsid w:val="007F47B0"/>
    <w:rsid w:val="00856C27"/>
    <w:rsid w:val="0086352E"/>
    <w:rsid w:val="008828FD"/>
    <w:rsid w:val="008B0C7E"/>
    <w:rsid w:val="008B7791"/>
    <w:rsid w:val="008E47C1"/>
    <w:rsid w:val="009265A9"/>
    <w:rsid w:val="00956E84"/>
    <w:rsid w:val="00963933"/>
    <w:rsid w:val="00A32438"/>
    <w:rsid w:val="00A50104"/>
    <w:rsid w:val="00AD2BC4"/>
    <w:rsid w:val="00AD620A"/>
    <w:rsid w:val="00AF1E37"/>
    <w:rsid w:val="00AF3BFF"/>
    <w:rsid w:val="00AF66AF"/>
    <w:rsid w:val="00B053E0"/>
    <w:rsid w:val="00B23611"/>
    <w:rsid w:val="00B33D30"/>
    <w:rsid w:val="00B42F48"/>
    <w:rsid w:val="00B607B2"/>
    <w:rsid w:val="00B73A60"/>
    <w:rsid w:val="00B84FE5"/>
    <w:rsid w:val="00BB6E30"/>
    <w:rsid w:val="00BE6349"/>
    <w:rsid w:val="00BF631A"/>
    <w:rsid w:val="00C01360"/>
    <w:rsid w:val="00C1627F"/>
    <w:rsid w:val="00C31AA0"/>
    <w:rsid w:val="00C36254"/>
    <w:rsid w:val="00C41462"/>
    <w:rsid w:val="00C53CC7"/>
    <w:rsid w:val="00C643A4"/>
    <w:rsid w:val="00C7791E"/>
    <w:rsid w:val="00C836C8"/>
    <w:rsid w:val="00C8611F"/>
    <w:rsid w:val="00CB6926"/>
    <w:rsid w:val="00CB7120"/>
    <w:rsid w:val="00CC1676"/>
    <w:rsid w:val="00CC3A59"/>
    <w:rsid w:val="00D26C3C"/>
    <w:rsid w:val="00D96EE5"/>
    <w:rsid w:val="00DA5FB9"/>
    <w:rsid w:val="00DB029F"/>
    <w:rsid w:val="00E15C42"/>
    <w:rsid w:val="00E739BF"/>
    <w:rsid w:val="00E939AE"/>
    <w:rsid w:val="00E971D6"/>
    <w:rsid w:val="00E975B5"/>
    <w:rsid w:val="00EC16CA"/>
    <w:rsid w:val="00ED4262"/>
    <w:rsid w:val="00EE684A"/>
    <w:rsid w:val="00EE6C7F"/>
    <w:rsid w:val="00EF0FE4"/>
    <w:rsid w:val="00F90A6E"/>
    <w:rsid w:val="00F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70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A4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annotation reference"/>
    <w:basedOn w:val="a0"/>
    <w:uiPriority w:val="99"/>
    <w:unhideWhenUsed/>
    <w:rsid w:val="00C643A4"/>
    <w:rPr>
      <w:sz w:val="16"/>
      <w:szCs w:val="16"/>
    </w:rPr>
  </w:style>
  <w:style w:type="paragraph" w:styleId="a5">
    <w:name w:val="footer"/>
    <w:basedOn w:val="a"/>
    <w:link w:val="1"/>
    <w:uiPriority w:val="99"/>
    <w:unhideWhenUsed/>
    <w:rsid w:val="00C6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3A4"/>
    <w:rPr>
      <w:rFonts w:ascii="Times New Roman" w:eastAsia="Times New Roman" w:hAnsi="Times New Roman" w:cs="Times New Roman"/>
    </w:rPr>
  </w:style>
  <w:style w:type="character" w:customStyle="1" w:styleId="1">
    <w:name w:val="Нижний колонтитул Знак1"/>
    <w:basedOn w:val="a0"/>
    <w:link w:val="a5"/>
    <w:uiPriority w:val="99"/>
    <w:rsid w:val="00C643A4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49E"/>
    <w:rPr>
      <w:rFonts w:ascii="Tahoma" w:eastAsia="Times New Roman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87F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7F5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7F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7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Ваганова Ольга Николаевна</cp:lastModifiedBy>
  <cp:revision>2</cp:revision>
  <dcterms:created xsi:type="dcterms:W3CDTF">2018-10-29T06:43:00Z</dcterms:created>
  <dcterms:modified xsi:type="dcterms:W3CDTF">2018-10-29T06:43:00Z</dcterms:modified>
</cp:coreProperties>
</file>